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15DEB" w14:textId="7E2C6954" w:rsidR="00A365EA" w:rsidRPr="004B0753" w:rsidRDefault="00A365EA" w:rsidP="00A365EA">
      <w:pPr>
        <w:pStyle w:val="3GPPHeader"/>
        <w:spacing w:after="0"/>
        <w:rPr>
          <w:rFonts w:cs="Arial"/>
          <w:sz w:val="22"/>
          <w:szCs w:val="22"/>
        </w:rPr>
      </w:pPr>
      <w:bookmarkStart w:id="0" w:name="_Ref399006623"/>
      <w:bookmarkStart w:id="1" w:name="_Toc92513360"/>
      <w:r w:rsidRPr="004B0753">
        <w:rPr>
          <w:rFonts w:cs="Arial"/>
          <w:sz w:val="22"/>
          <w:szCs w:val="22"/>
        </w:rPr>
        <w:t>3GPP TSG-RAN WG2 Meeting #131</w:t>
      </w:r>
      <w:r w:rsidR="00DE03E1">
        <w:rPr>
          <w:rFonts w:cs="Arial"/>
          <w:sz w:val="22"/>
          <w:szCs w:val="22"/>
        </w:rPr>
        <w:t>bis</w:t>
      </w:r>
      <w:r w:rsidRPr="004B0753">
        <w:rPr>
          <w:rFonts w:cs="Arial"/>
          <w:sz w:val="22"/>
          <w:szCs w:val="22"/>
        </w:rPr>
        <w:tab/>
      </w:r>
      <w:r w:rsidRPr="005E2781">
        <w:rPr>
          <w:rFonts w:cs="Arial"/>
          <w:color w:val="000000" w:themeColor="text1"/>
          <w:sz w:val="22"/>
          <w:szCs w:val="22"/>
        </w:rPr>
        <w:t>R2-25</w:t>
      </w:r>
      <w:r w:rsidR="003031E4">
        <w:rPr>
          <w:rFonts w:cs="Arial"/>
          <w:color w:val="000000" w:themeColor="text1"/>
          <w:sz w:val="22"/>
          <w:szCs w:val="22"/>
        </w:rPr>
        <w:t>07315</w:t>
      </w:r>
    </w:p>
    <w:p w14:paraId="578CC262" w14:textId="06BC6408" w:rsidR="00A365EA" w:rsidRPr="004B0753" w:rsidRDefault="00DE03E1" w:rsidP="00A365EA">
      <w:pPr>
        <w:pStyle w:val="3GPPHeader"/>
        <w:spacing w:after="0"/>
        <w:rPr>
          <w:rFonts w:cs="Arial"/>
          <w:sz w:val="22"/>
          <w:szCs w:val="22"/>
        </w:rPr>
      </w:pPr>
      <w:r>
        <w:rPr>
          <w:rFonts w:cs="Arial"/>
          <w:sz w:val="22"/>
          <w:szCs w:val="22"/>
        </w:rPr>
        <w:t>Prague</w:t>
      </w:r>
      <w:r w:rsidR="00A365EA" w:rsidRPr="004B0753">
        <w:rPr>
          <w:rFonts w:cs="Arial"/>
          <w:sz w:val="22"/>
          <w:szCs w:val="22"/>
        </w:rPr>
        <w:t xml:space="preserve">, </w:t>
      </w:r>
      <w:r>
        <w:rPr>
          <w:rFonts w:cs="Arial"/>
          <w:sz w:val="22"/>
          <w:szCs w:val="22"/>
        </w:rPr>
        <w:t>Czech Republic</w:t>
      </w:r>
      <w:r w:rsidR="00A365EA" w:rsidRPr="004B0753">
        <w:rPr>
          <w:rFonts w:cs="Arial"/>
          <w:sz w:val="22"/>
          <w:szCs w:val="22"/>
        </w:rPr>
        <w:t xml:space="preserve">, </w:t>
      </w:r>
      <w:r>
        <w:rPr>
          <w:rFonts w:cs="Arial"/>
          <w:sz w:val="22"/>
          <w:szCs w:val="22"/>
        </w:rPr>
        <w:t>Oct</w:t>
      </w:r>
      <w:r w:rsidR="00A365EA" w:rsidRPr="004B0753">
        <w:rPr>
          <w:rFonts w:cs="Arial"/>
          <w:sz w:val="22"/>
          <w:szCs w:val="22"/>
        </w:rPr>
        <w:t xml:space="preserve"> </w:t>
      </w:r>
      <w:r>
        <w:rPr>
          <w:rFonts w:cs="Arial"/>
          <w:sz w:val="22"/>
          <w:szCs w:val="22"/>
        </w:rPr>
        <w:t>13</w:t>
      </w:r>
      <w:r w:rsidRPr="00DE03E1">
        <w:rPr>
          <w:rFonts w:cs="Arial"/>
          <w:sz w:val="22"/>
          <w:szCs w:val="22"/>
          <w:vertAlign w:val="superscript"/>
        </w:rPr>
        <w:t>th</w:t>
      </w:r>
      <w:r>
        <w:rPr>
          <w:rFonts w:cs="Arial"/>
          <w:sz w:val="22"/>
          <w:szCs w:val="22"/>
        </w:rPr>
        <w:t xml:space="preserve"> </w:t>
      </w:r>
      <w:r w:rsidR="00A365EA">
        <w:rPr>
          <w:rFonts w:cs="Arial"/>
          <w:sz w:val="22"/>
          <w:szCs w:val="22"/>
        </w:rPr>
        <w:t>-</w:t>
      </w:r>
      <w:r w:rsidR="00A365EA" w:rsidRPr="004B0753">
        <w:rPr>
          <w:rFonts w:cs="Arial"/>
          <w:sz w:val="22"/>
          <w:szCs w:val="22"/>
        </w:rPr>
        <w:t xml:space="preserve"> </w:t>
      </w:r>
      <w:r>
        <w:rPr>
          <w:rFonts w:cs="Arial"/>
          <w:sz w:val="22"/>
          <w:szCs w:val="22"/>
        </w:rPr>
        <w:t>17</w:t>
      </w:r>
      <w:r w:rsidR="00A365EA" w:rsidRPr="004B0753">
        <w:rPr>
          <w:rFonts w:cs="Arial"/>
          <w:sz w:val="22"/>
          <w:szCs w:val="22"/>
          <w:vertAlign w:val="superscript"/>
        </w:rPr>
        <w:t>th</w:t>
      </w:r>
      <w:r w:rsidR="00A365EA" w:rsidRPr="004B0753">
        <w:rPr>
          <w:rFonts w:cs="Arial"/>
          <w:sz w:val="22"/>
          <w:szCs w:val="22"/>
        </w:rPr>
        <w:t>, 2025</w:t>
      </w:r>
    </w:p>
    <w:p w14:paraId="3F042F31" w14:textId="77777777" w:rsidR="000A7E98" w:rsidRDefault="000A7E98" w:rsidP="00BB32B3">
      <w:pPr>
        <w:tabs>
          <w:tab w:val="left" w:pos="1985"/>
        </w:tabs>
        <w:jc w:val="both"/>
        <w:rPr>
          <w:rFonts w:ascii="Arial" w:hAnsi="Arial" w:cs="Arial"/>
          <w:b/>
          <w:sz w:val="22"/>
        </w:rPr>
      </w:pPr>
    </w:p>
    <w:bookmarkEnd w:id="0"/>
    <w:bookmarkEnd w:id="1"/>
    <w:p w14:paraId="2FFFDF89" w14:textId="60104165"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Pr="00B604F8">
        <w:rPr>
          <w:rFonts w:ascii="Arial" w:eastAsia="Malgun Gothic" w:hAnsi="Arial" w:cs="Arial"/>
          <w:b/>
          <w:sz w:val="24"/>
          <w:szCs w:val="24"/>
          <w:lang w:eastAsia="ko-KR"/>
        </w:rPr>
        <w:t>8.7.</w:t>
      </w:r>
      <w:r w:rsidR="003031E4">
        <w:rPr>
          <w:rFonts w:ascii="Arial" w:eastAsia="Malgun Gothic" w:hAnsi="Arial" w:cs="Arial"/>
          <w:b/>
          <w:sz w:val="24"/>
          <w:szCs w:val="24"/>
          <w:lang w:eastAsia="ko-KR"/>
        </w:rPr>
        <w:t>3</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2AA49611"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1015C4">
        <w:rPr>
          <w:rFonts w:ascii="Arial" w:eastAsia="Malgun Gothic" w:hAnsi="Arial" w:cs="Arial"/>
          <w:b/>
          <w:sz w:val="24"/>
          <w:szCs w:val="24"/>
          <w:lang w:eastAsia="ko-KR"/>
        </w:rPr>
        <w:t xml:space="preserve">Discussion on </w:t>
      </w:r>
      <w:r w:rsidR="00F1055A">
        <w:rPr>
          <w:rFonts w:ascii="Arial" w:eastAsia="Malgun Gothic" w:hAnsi="Arial" w:cs="Arial"/>
          <w:b/>
          <w:sz w:val="24"/>
          <w:szCs w:val="24"/>
          <w:lang w:eastAsia="ko-KR"/>
        </w:rPr>
        <w:t xml:space="preserve">open issues for RLC </w:t>
      </w:r>
      <w:r w:rsidR="00DE03E1">
        <w:rPr>
          <w:rFonts w:ascii="Arial" w:eastAsia="Malgun Gothic" w:hAnsi="Arial" w:cs="Arial"/>
          <w:b/>
          <w:sz w:val="24"/>
          <w:szCs w:val="24"/>
          <w:lang w:eastAsia="ko-KR"/>
        </w:rPr>
        <w:t>and PDCP</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798E8175" w14:textId="744409A7" w:rsidR="00B74B4C" w:rsidRDefault="00E11E0C" w:rsidP="000331A3">
      <w:pPr>
        <w:rPr>
          <w:rFonts w:eastAsiaTheme="minorEastAsia"/>
          <w:noProof/>
          <w:lang w:eastAsia="ko-KR"/>
        </w:rPr>
      </w:pPr>
      <w:r>
        <w:rPr>
          <w:rFonts w:eastAsiaTheme="minorEastAsia"/>
          <w:noProof/>
          <w:lang w:eastAsia="ko-KR"/>
        </w:rPr>
        <w:t>In [POST131][507] discussion, f</w:t>
      </w:r>
      <w:r w:rsidR="00B74B4C">
        <w:rPr>
          <w:rFonts w:eastAsiaTheme="minorEastAsia"/>
          <w:noProof/>
          <w:lang w:eastAsia="ko-KR"/>
        </w:rPr>
        <w:t>ollowing</w:t>
      </w:r>
      <w:r w:rsidR="00F1055A">
        <w:rPr>
          <w:rFonts w:eastAsiaTheme="minorEastAsia"/>
          <w:noProof/>
          <w:lang w:eastAsia="ko-KR"/>
        </w:rPr>
        <w:t xml:space="preserve"> open </w:t>
      </w:r>
      <w:r w:rsidR="003E2EC7">
        <w:rPr>
          <w:rFonts w:eastAsiaTheme="minorEastAsia"/>
          <w:noProof/>
          <w:lang w:eastAsia="ko-KR"/>
        </w:rPr>
        <w:t xml:space="preserve">issues for RLC </w:t>
      </w:r>
      <w:r>
        <w:rPr>
          <w:rFonts w:eastAsiaTheme="minorEastAsia"/>
          <w:noProof/>
          <w:lang w:eastAsia="ko-KR"/>
        </w:rPr>
        <w:t xml:space="preserve">were collected: </w:t>
      </w:r>
      <w:r w:rsidR="00B74B4C">
        <w:rPr>
          <w:rFonts w:eastAsiaTheme="minorEastAsia"/>
          <w:noProof/>
          <w:lang w:eastAsia="ko-KR"/>
        </w:rPr>
        <w:t xml:space="preserve"> </w:t>
      </w:r>
    </w:p>
    <w:tbl>
      <w:tblPr>
        <w:tblStyle w:val="TableGrid"/>
        <w:tblW w:w="0" w:type="auto"/>
        <w:tblLook w:val="04A0" w:firstRow="1" w:lastRow="0" w:firstColumn="1" w:lastColumn="0" w:noHBand="0" w:noVBand="1"/>
      </w:tblPr>
      <w:tblGrid>
        <w:gridCol w:w="9630"/>
      </w:tblGrid>
      <w:tr w:rsidR="00F1055A" w14:paraId="763917FF" w14:textId="77777777" w:rsidTr="00F1055A">
        <w:tc>
          <w:tcPr>
            <w:tcW w:w="9630" w:type="dxa"/>
          </w:tcPr>
          <w:p w14:paraId="09D8DF1D" w14:textId="77777777" w:rsidR="00DE03E1" w:rsidRDefault="00DE03E1" w:rsidP="00DE03E1">
            <w:pPr>
              <w:spacing w:after="120"/>
              <w:jc w:val="both"/>
              <w:rPr>
                <w:rFonts w:eastAsiaTheme="minorEastAsia"/>
                <w:b/>
                <w:lang w:eastAsia="zh-CN"/>
              </w:rPr>
            </w:pPr>
            <w:r>
              <w:rPr>
                <w:rFonts w:eastAsiaTheme="minorEastAsia" w:hint="eastAsia"/>
                <w:b/>
                <w:lang w:eastAsia="zh-CN"/>
              </w:rPr>
              <w:t>Pr</w:t>
            </w:r>
            <w:r>
              <w:rPr>
                <w:rFonts w:eastAsiaTheme="minorEastAsia"/>
                <w:b/>
                <w:lang w:eastAsia="zh-CN"/>
              </w:rPr>
              <w:t xml:space="preserve">oposal 1: Following open issues are suggested to be discussed based on companies’ contributions: </w:t>
            </w:r>
            <w:r w:rsidRPr="00DE03E1">
              <w:rPr>
                <w:rFonts w:eastAsiaTheme="minorEastAsia"/>
                <w:b/>
                <w:highlight w:val="yellow"/>
                <w:lang w:eastAsia="zh-CN"/>
              </w:rPr>
              <w:t xml:space="preserve">RLC-X01, RLC-V01, RLC-N01, </w:t>
            </w:r>
            <w:proofErr w:type="gramStart"/>
            <w:r w:rsidRPr="00DE03E1">
              <w:rPr>
                <w:rFonts w:eastAsiaTheme="minorEastAsia"/>
                <w:b/>
                <w:highlight w:val="yellow"/>
                <w:lang w:eastAsia="zh-CN"/>
              </w:rPr>
              <w:t>RLC</w:t>
            </w:r>
            <w:proofErr w:type="gramEnd"/>
            <w:r w:rsidRPr="00DE03E1">
              <w:rPr>
                <w:rFonts w:eastAsiaTheme="minorEastAsia"/>
                <w:b/>
                <w:highlight w:val="yellow"/>
                <w:lang w:eastAsia="zh-CN"/>
              </w:rPr>
              <w:t>-N02</w:t>
            </w:r>
            <w:r>
              <w:rPr>
                <w:rFonts w:eastAsiaTheme="minorEastAsia"/>
                <w:b/>
                <w:lang w:eastAsia="zh-CN"/>
              </w:rPr>
              <w:t>.</w:t>
            </w:r>
          </w:p>
          <w:p w14:paraId="5FF41D8C" w14:textId="77777777" w:rsidR="00DE03E1" w:rsidRDefault="00DE03E1" w:rsidP="00DE03E1">
            <w:pPr>
              <w:spacing w:after="120"/>
              <w:jc w:val="both"/>
              <w:rPr>
                <w:rFonts w:eastAsiaTheme="minorEastAsia"/>
                <w:b/>
                <w:lang w:eastAsia="zh-CN"/>
              </w:rPr>
            </w:pPr>
            <w:r>
              <w:rPr>
                <w:rFonts w:eastAsiaTheme="minorEastAsia"/>
                <w:b/>
                <w:lang w:eastAsia="zh-CN"/>
              </w:rPr>
              <w:t xml:space="preserve">Proposal 2: Proponent companies are invited to provide proposals on the following issues, which </w:t>
            </w:r>
            <w:proofErr w:type="spellStart"/>
            <w:r>
              <w:rPr>
                <w:rFonts w:eastAsiaTheme="minorEastAsia"/>
                <w:b/>
                <w:lang w:eastAsia="zh-CN"/>
              </w:rPr>
              <w:t>Rapporetur</w:t>
            </w:r>
            <w:proofErr w:type="spellEnd"/>
            <w:r>
              <w:rPr>
                <w:rFonts w:eastAsiaTheme="minorEastAsia"/>
                <w:b/>
                <w:lang w:eastAsia="zh-CN"/>
              </w:rPr>
              <w:t xml:space="preserve"> understands there is no problem: RLC-E01, RLC-H02, </w:t>
            </w:r>
            <w:proofErr w:type="gramStart"/>
            <w:r w:rsidRPr="00DE03E1">
              <w:rPr>
                <w:rFonts w:eastAsiaTheme="minorEastAsia"/>
                <w:b/>
                <w:highlight w:val="yellow"/>
                <w:lang w:eastAsia="zh-CN"/>
              </w:rPr>
              <w:t>RLC</w:t>
            </w:r>
            <w:proofErr w:type="gramEnd"/>
            <w:r w:rsidRPr="00DE03E1">
              <w:rPr>
                <w:rFonts w:eastAsiaTheme="minorEastAsia"/>
                <w:b/>
                <w:highlight w:val="yellow"/>
                <w:lang w:eastAsia="zh-CN"/>
              </w:rPr>
              <w:t>-S01</w:t>
            </w:r>
            <w:r>
              <w:rPr>
                <w:rFonts w:eastAsiaTheme="minorEastAsia"/>
                <w:b/>
                <w:lang w:eastAsia="zh-CN"/>
              </w:rPr>
              <w:t>.</w:t>
            </w:r>
          </w:p>
          <w:p w14:paraId="0D3CF2BE" w14:textId="41DCC2A2" w:rsidR="00F1055A" w:rsidRDefault="00DE03E1" w:rsidP="00DE03E1">
            <w:pPr>
              <w:spacing w:after="120"/>
              <w:jc w:val="both"/>
              <w:rPr>
                <w:rFonts w:eastAsiaTheme="minorEastAsia"/>
                <w:noProof/>
                <w:lang w:eastAsia="ko-KR"/>
              </w:rPr>
            </w:pPr>
            <w:r>
              <w:rPr>
                <w:rFonts w:eastAsiaTheme="minorEastAsia"/>
                <w:b/>
                <w:lang w:eastAsia="zh-CN"/>
              </w:rPr>
              <w:t xml:space="preserve">Proposal 3: Following open issues </w:t>
            </w:r>
            <w:proofErr w:type="gramStart"/>
            <w:r>
              <w:rPr>
                <w:rFonts w:eastAsiaTheme="minorEastAsia"/>
                <w:b/>
                <w:lang w:eastAsia="zh-CN"/>
              </w:rPr>
              <w:t>are suggested to be discussed</w:t>
            </w:r>
            <w:proofErr w:type="gramEnd"/>
            <w:r>
              <w:rPr>
                <w:rFonts w:eastAsiaTheme="minorEastAsia"/>
                <w:b/>
                <w:lang w:eastAsia="zh-CN"/>
              </w:rPr>
              <w:t xml:space="preserve"> during the CR phase: RLC-H01, RLC-V02.</w:t>
            </w:r>
          </w:p>
        </w:tc>
      </w:tr>
    </w:tbl>
    <w:p w14:paraId="76FCDAB6" w14:textId="71333E75" w:rsidR="00F1055A" w:rsidRDefault="00F1055A" w:rsidP="000331A3">
      <w:pPr>
        <w:rPr>
          <w:rFonts w:eastAsiaTheme="minorEastAsia"/>
          <w:noProof/>
          <w:lang w:eastAsia="ko-KR"/>
        </w:rPr>
      </w:pPr>
    </w:p>
    <w:p w14:paraId="4DE7BA88" w14:textId="7F6FF3E8" w:rsidR="00E11E0C" w:rsidRDefault="00E11E0C" w:rsidP="00E11E0C">
      <w:pPr>
        <w:rPr>
          <w:rFonts w:eastAsiaTheme="minorEastAsia"/>
          <w:noProof/>
          <w:lang w:eastAsia="ko-KR"/>
        </w:rPr>
      </w:pPr>
      <w:r>
        <w:rPr>
          <w:rFonts w:eastAsiaTheme="minorEastAsia"/>
          <w:noProof/>
          <w:lang w:eastAsia="ko-KR"/>
        </w:rPr>
        <w:t xml:space="preserve">In [POST131][506] discussion, following open issues </w:t>
      </w:r>
      <w:r w:rsidR="001B45D9">
        <w:rPr>
          <w:rFonts w:eastAsiaTheme="minorEastAsia"/>
          <w:noProof/>
          <w:lang w:eastAsia="ko-KR"/>
        </w:rPr>
        <w:t xml:space="preserve">were identified </w:t>
      </w:r>
      <w:r>
        <w:rPr>
          <w:rFonts w:eastAsiaTheme="minorEastAsia"/>
          <w:noProof/>
          <w:lang w:eastAsia="ko-KR"/>
        </w:rPr>
        <w:t xml:space="preserve">for </w:t>
      </w:r>
      <w:r w:rsidR="001B45D9">
        <w:rPr>
          <w:rFonts w:eastAsiaTheme="minorEastAsia"/>
          <w:noProof/>
          <w:lang w:eastAsia="ko-KR"/>
        </w:rPr>
        <w:t>PDCP</w:t>
      </w:r>
      <w:r>
        <w:rPr>
          <w:rFonts w:eastAsiaTheme="minorEastAsia"/>
          <w:noProof/>
          <w:lang w:eastAsia="ko-KR"/>
        </w:rPr>
        <w:t xml:space="preserve">:  </w:t>
      </w:r>
    </w:p>
    <w:tbl>
      <w:tblPr>
        <w:tblStyle w:val="TableGrid"/>
        <w:tblW w:w="0" w:type="auto"/>
        <w:tblLook w:val="04A0" w:firstRow="1" w:lastRow="0" w:firstColumn="1" w:lastColumn="0" w:noHBand="0" w:noVBand="1"/>
      </w:tblPr>
      <w:tblGrid>
        <w:gridCol w:w="9630"/>
      </w:tblGrid>
      <w:tr w:rsidR="00E11E0C" w14:paraId="243A365E" w14:textId="77777777" w:rsidTr="00E11E0C">
        <w:tc>
          <w:tcPr>
            <w:tcW w:w="9630" w:type="dxa"/>
          </w:tcPr>
          <w:p w14:paraId="68448452" w14:textId="77777777" w:rsidR="00E11E0C" w:rsidRPr="00335A22" w:rsidRDefault="00E11E0C" w:rsidP="00E11E0C">
            <w:pPr>
              <w:rPr>
                <w:rFonts w:eastAsia="Malgun Gothic"/>
                <w:b/>
                <w:bCs/>
                <w:lang w:eastAsia="ko-KR"/>
              </w:rPr>
            </w:pPr>
            <w:r w:rsidRPr="00335A22">
              <w:rPr>
                <w:rFonts w:eastAsia="Malgun Gothic" w:hint="eastAsia"/>
                <w:b/>
                <w:bCs/>
                <w:lang w:eastAsia="ko-KR"/>
              </w:rPr>
              <w:t>Proposal 2 (</w:t>
            </w:r>
            <w:r w:rsidRPr="00E11E0C">
              <w:rPr>
                <w:rFonts w:eastAsia="Malgun Gothic" w:hint="eastAsia"/>
                <w:b/>
                <w:bCs/>
                <w:highlight w:val="yellow"/>
                <w:lang w:eastAsia="ko-KR"/>
              </w:rPr>
              <w:t>H001</w:t>
            </w:r>
            <w:r w:rsidRPr="00335A22">
              <w:rPr>
                <w:rFonts w:eastAsia="Malgun Gothic" w:hint="eastAsia"/>
                <w:b/>
                <w:bCs/>
                <w:lang w:eastAsia="ko-KR"/>
              </w:rPr>
              <w:t xml:space="preserve">). Discuss whether to change the definition of </w:t>
            </w:r>
            <w:r w:rsidRPr="00335A22">
              <w:rPr>
                <w:rFonts w:eastAsia="Malgun Gothic"/>
                <w:b/>
                <w:bCs/>
                <w:lang w:eastAsia="ko-KR"/>
              </w:rPr>
              <w:t>“</w:t>
            </w:r>
            <w:r w:rsidRPr="00335A22">
              <w:rPr>
                <w:rFonts w:eastAsia="Malgun Gothic" w:hint="eastAsia"/>
                <w:b/>
                <w:bCs/>
                <w:lang w:eastAsia="ko-KR"/>
              </w:rPr>
              <w:t>Non-delay-reporting PDCP SDU</w:t>
            </w:r>
            <w:r w:rsidRPr="00335A22">
              <w:rPr>
                <w:rFonts w:eastAsia="Malgun Gothic"/>
                <w:b/>
                <w:bCs/>
                <w:lang w:eastAsia="ko-KR"/>
              </w:rPr>
              <w:t>”</w:t>
            </w:r>
            <w:r w:rsidRPr="00335A22">
              <w:rPr>
                <w:rFonts w:eastAsia="Malgun Gothic" w:hint="eastAsia"/>
                <w:b/>
                <w:bCs/>
                <w:lang w:eastAsia="ko-KR"/>
              </w:rPr>
              <w:t xml:space="preserve"> so that each of </w:t>
            </w:r>
            <w:r w:rsidRPr="00335A22">
              <w:rPr>
                <w:rFonts w:eastAsia="Malgun Gothic"/>
                <w:b/>
                <w:bCs/>
                <w:lang w:eastAsia="ko-KR"/>
              </w:rPr>
              <w:t>a non-delay-reporting PDCP SDU associated with the i</w:t>
            </w:r>
            <w:proofErr w:type="gramStart"/>
            <w:r w:rsidRPr="00335A22">
              <w:rPr>
                <w:rFonts w:eastAsia="Malgun Gothic"/>
                <w:b/>
                <w:bCs/>
                <w:lang w:eastAsia="ko-KR"/>
              </w:rPr>
              <w:t>:th</w:t>
            </w:r>
            <w:proofErr w:type="gramEnd"/>
            <w:r w:rsidRPr="00335A22">
              <w:rPr>
                <w:rFonts w:eastAsia="Malgun Gothic"/>
                <w:b/>
                <w:bCs/>
                <w:lang w:eastAsia="ko-KR"/>
              </w:rPr>
              <w:t xml:space="preserve"> DSR-</w:t>
            </w:r>
            <w:proofErr w:type="spellStart"/>
            <w:r w:rsidRPr="00335A22">
              <w:rPr>
                <w:rFonts w:eastAsia="Malgun Gothic"/>
                <w:b/>
                <w:bCs/>
                <w:lang w:eastAsia="ko-KR"/>
              </w:rPr>
              <w:t>ReportingThreshold</w:t>
            </w:r>
            <w:proofErr w:type="spellEnd"/>
            <w:r w:rsidRPr="00335A22">
              <w:rPr>
                <w:rFonts w:eastAsia="Malgun Gothic" w:hint="eastAsia"/>
                <w:b/>
                <w:bCs/>
                <w:lang w:eastAsia="ko-KR"/>
              </w:rPr>
              <w:t xml:space="preserve"> is exclusive.</w:t>
            </w:r>
          </w:p>
          <w:p w14:paraId="49AA4587" w14:textId="1FC375A0" w:rsidR="00E11E0C" w:rsidRDefault="00E11E0C" w:rsidP="00E11E0C">
            <w:pPr>
              <w:rPr>
                <w:rFonts w:eastAsiaTheme="minorEastAsia"/>
                <w:noProof/>
                <w:lang w:eastAsia="ko-KR"/>
              </w:rPr>
            </w:pPr>
            <w:r w:rsidRPr="00335A22">
              <w:rPr>
                <w:rFonts w:eastAsia="Malgun Gothic" w:hint="eastAsia"/>
                <w:b/>
                <w:bCs/>
                <w:lang w:eastAsia="ko-KR"/>
              </w:rPr>
              <w:t>Proposal 3 (</w:t>
            </w:r>
            <w:r w:rsidRPr="00E11E0C">
              <w:rPr>
                <w:rFonts w:eastAsia="Malgun Gothic" w:hint="eastAsia"/>
                <w:b/>
                <w:bCs/>
                <w:highlight w:val="yellow"/>
                <w:lang w:eastAsia="ko-KR"/>
              </w:rPr>
              <w:t>N001</w:t>
            </w:r>
            <w:r w:rsidRPr="00335A22">
              <w:rPr>
                <w:rFonts w:eastAsia="Malgun Gothic" w:hint="eastAsia"/>
                <w:b/>
                <w:bCs/>
                <w:lang w:eastAsia="ko-KR"/>
              </w:rPr>
              <w:t xml:space="preserve">). </w:t>
            </w:r>
            <w:r>
              <w:rPr>
                <w:rFonts w:eastAsia="Malgun Gothic" w:hint="eastAsia"/>
                <w:b/>
                <w:bCs/>
                <w:lang w:eastAsia="ko-KR"/>
              </w:rPr>
              <w:t xml:space="preserve">Discuss whether to capture a NOTE to </w:t>
            </w:r>
            <w:proofErr w:type="gramStart"/>
            <w:r>
              <w:rPr>
                <w:rFonts w:eastAsia="Malgun Gothic" w:hint="eastAsia"/>
                <w:b/>
                <w:bCs/>
                <w:lang w:eastAsia="ko-KR"/>
              </w:rPr>
              <w:t>specify that</w:t>
            </w:r>
            <w:proofErr w:type="gramEnd"/>
            <w:r>
              <w:rPr>
                <w:rFonts w:eastAsia="Malgun Gothic" w:hint="eastAsia"/>
                <w:b/>
                <w:bCs/>
                <w:lang w:eastAsia="ko-KR"/>
              </w:rPr>
              <w:t xml:space="preserve"> </w:t>
            </w:r>
            <w:r>
              <w:rPr>
                <w:rFonts w:eastAsia="Malgun Gothic"/>
                <w:b/>
                <w:bCs/>
                <w:lang w:eastAsia="ko-KR"/>
              </w:rPr>
              <w:t>“</w:t>
            </w:r>
            <w:r w:rsidRPr="00335A22">
              <w:rPr>
                <w:rFonts w:eastAsia="Malgun Gothic"/>
                <w:b/>
                <w:bCs/>
                <w:lang w:eastAsia="ko-KR"/>
              </w:rPr>
              <w:t>whether to re-send the gap report after HO</w:t>
            </w:r>
            <w:r>
              <w:rPr>
                <w:rFonts w:eastAsia="Malgun Gothic" w:hint="eastAsia"/>
                <w:b/>
                <w:bCs/>
                <w:lang w:eastAsia="ko-KR"/>
              </w:rPr>
              <w:t xml:space="preserve"> </w:t>
            </w:r>
            <w:r w:rsidRPr="00335A22">
              <w:rPr>
                <w:rFonts w:eastAsia="Malgun Gothic"/>
                <w:b/>
                <w:bCs/>
                <w:lang w:eastAsia="ko-KR"/>
              </w:rPr>
              <w:t>can be left to UE implementation</w:t>
            </w:r>
            <w:r>
              <w:rPr>
                <w:rFonts w:eastAsia="Malgun Gothic"/>
                <w:b/>
                <w:bCs/>
                <w:lang w:eastAsia="ko-KR"/>
              </w:rPr>
              <w:t>”</w:t>
            </w:r>
            <w:r w:rsidRPr="00335A22">
              <w:rPr>
                <w:rFonts w:eastAsia="Malgun Gothic"/>
                <w:b/>
                <w:bCs/>
                <w:lang w:eastAsia="ko-KR"/>
              </w:rPr>
              <w:t>.</w:t>
            </w:r>
          </w:p>
        </w:tc>
      </w:tr>
    </w:tbl>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5C53564E" w14:textId="683C7CE1" w:rsidR="00E11E0C" w:rsidRDefault="00E11E0C" w:rsidP="00E11E0C">
      <w:pPr>
        <w:pStyle w:val="Heading2"/>
        <w:numPr>
          <w:ilvl w:val="0"/>
          <w:numId w:val="0"/>
        </w:numPr>
        <w:spacing w:after="240"/>
      </w:pPr>
      <w:r>
        <w:t>2.1 [RLC-X01]</w:t>
      </w:r>
    </w:p>
    <w:p w14:paraId="1A4FF147" w14:textId="63B4D4F0" w:rsidR="00C517D5" w:rsidRPr="00EE609F" w:rsidRDefault="00C517D5" w:rsidP="00C517D5">
      <w:pPr>
        <w:rPr>
          <w:rFonts w:eastAsiaTheme="minorEastAsia"/>
          <w:b/>
          <w:noProof/>
          <w:u w:val="single"/>
          <w:lang w:eastAsia="ko-KR"/>
        </w:rPr>
      </w:pPr>
      <w:r w:rsidRPr="00EE609F">
        <w:rPr>
          <w:rFonts w:eastAsia="Malgun Gothic"/>
          <w:b/>
          <w:u w:val="single"/>
          <w:lang w:eastAsia="ko-KR"/>
        </w:rPr>
        <w:t xml:space="preserve">Issue description: Whether </w:t>
      </w:r>
      <w:r w:rsidR="00EE609F" w:rsidRPr="00EE609F">
        <w:rPr>
          <w:b/>
          <w:u w:val="single"/>
          <w:lang w:eastAsia="zh-CN"/>
        </w:rPr>
        <w:t>RLC calculation of the non</w:t>
      </w:r>
      <w:r w:rsidR="00EE609F">
        <w:rPr>
          <w:b/>
          <w:u w:val="single"/>
          <w:lang w:eastAsia="zh-CN"/>
        </w:rPr>
        <w:t>-</w:t>
      </w:r>
      <w:r w:rsidR="00EE609F" w:rsidRPr="00EE609F">
        <w:rPr>
          <w:b/>
          <w:u w:val="single"/>
          <w:lang w:eastAsia="zh-CN"/>
        </w:rPr>
        <w:t xml:space="preserve"> delay reporting data still can</w:t>
      </w:r>
      <w:r w:rsidR="00EE609F">
        <w:rPr>
          <w:b/>
          <w:u w:val="single"/>
          <w:lang w:eastAsia="zh-CN"/>
        </w:rPr>
        <w:t>not be removed</w:t>
      </w:r>
    </w:p>
    <w:p w14:paraId="0162A7A8" w14:textId="7D30A1BF" w:rsidR="00E11E0C" w:rsidRPr="001270B4" w:rsidRDefault="00B23DA5" w:rsidP="00B23DA5">
      <w:pPr>
        <w:rPr>
          <w:rFonts w:eastAsiaTheme="minorEastAsia"/>
          <w:noProof/>
          <w:lang w:eastAsia="ko-KR"/>
        </w:rPr>
      </w:pPr>
      <w:r w:rsidRPr="001270B4">
        <w:rPr>
          <w:rFonts w:eastAsiaTheme="minorEastAsia"/>
          <w:noProof/>
          <w:lang w:eastAsia="ko-KR"/>
        </w:rPr>
        <w:t xml:space="preserve">Previosuly RAN2 </w:t>
      </w:r>
      <w:r w:rsidR="00E11E0C" w:rsidRPr="001270B4">
        <w:rPr>
          <w:rFonts w:eastAsiaTheme="minorEastAsia"/>
          <w:noProof/>
          <w:lang w:eastAsia="ko-KR"/>
        </w:rPr>
        <w:t>agreed</w:t>
      </w:r>
      <w:r w:rsidR="00E05341">
        <w:rPr>
          <w:rFonts w:eastAsiaTheme="minorEastAsia"/>
          <w:noProof/>
          <w:lang w:eastAsia="ko-KR"/>
        </w:rPr>
        <w:t>:</w:t>
      </w:r>
    </w:p>
    <w:p w14:paraId="56FA3998" w14:textId="77777777" w:rsidR="00E11E0C" w:rsidRPr="001270B4" w:rsidRDefault="00E11E0C" w:rsidP="00E11E0C">
      <w:pPr>
        <w:pStyle w:val="Comments"/>
        <w:numPr>
          <w:ilvl w:val="0"/>
          <w:numId w:val="25"/>
        </w:numPr>
        <w:rPr>
          <w:rFonts w:ascii="Times New Roman" w:hAnsi="Times New Roman"/>
          <w:i w:val="0"/>
          <w:sz w:val="20"/>
          <w:szCs w:val="20"/>
          <w:lang w:val="en-US"/>
        </w:rPr>
      </w:pPr>
      <w:r w:rsidRPr="001270B4">
        <w:rPr>
          <w:rFonts w:ascii="Times New Roman" w:hAnsi="Times New Roman"/>
          <w:i w:val="0"/>
          <w:sz w:val="20"/>
          <w:szCs w:val="20"/>
          <w:lang w:val="en-US"/>
        </w:rPr>
        <w:t>[RLC-13] PDCP should indicate to RLC what needs to be included in the data volume calculation in RLC for each threshold</w:t>
      </w:r>
    </w:p>
    <w:p w14:paraId="58806E69" w14:textId="77777777" w:rsidR="00E11E0C" w:rsidRPr="001270B4" w:rsidRDefault="00E11E0C" w:rsidP="00E11E0C">
      <w:pPr>
        <w:pStyle w:val="Comments"/>
        <w:numPr>
          <w:ilvl w:val="0"/>
          <w:numId w:val="25"/>
        </w:numPr>
        <w:rPr>
          <w:rFonts w:ascii="Times New Roman" w:hAnsi="Times New Roman"/>
          <w:i w:val="0"/>
          <w:sz w:val="20"/>
          <w:szCs w:val="20"/>
          <w:lang w:val="en-US"/>
        </w:rPr>
      </w:pPr>
      <w:r w:rsidRPr="001270B4">
        <w:rPr>
          <w:rFonts w:ascii="Times New Roman" w:hAnsi="Times New Roman"/>
          <w:i w:val="0"/>
          <w:sz w:val="20"/>
          <w:szCs w:val="20"/>
          <w:lang w:val="en-US"/>
        </w:rPr>
        <w:t>[RLC-13] We can remove definition of delay reporting and non-delay reporting data from RLC</w:t>
      </w:r>
    </w:p>
    <w:p w14:paraId="190FC761" w14:textId="77777777" w:rsidR="004712A3" w:rsidRDefault="004712A3" w:rsidP="00B23DA5">
      <w:pPr>
        <w:rPr>
          <w:rFonts w:eastAsiaTheme="minorEastAsia"/>
          <w:noProof/>
          <w:lang w:eastAsia="ko-KR"/>
        </w:rPr>
      </w:pPr>
    </w:p>
    <w:p w14:paraId="45464F59" w14:textId="529E2C21" w:rsidR="001270B4" w:rsidRDefault="00E11E0C" w:rsidP="00B23DA5">
      <w:pPr>
        <w:rPr>
          <w:rFonts w:eastAsiaTheme="minorEastAsia"/>
          <w:noProof/>
          <w:lang w:eastAsia="ko-KR"/>
        </w:rPr>
      </w:pPr>
      <w:r>
        <w:rPr>
          <w:rFonts w:eastAsiaTheme="minorEastAsia"/>
          <w:noProof/>
          <w:lang w:eastAsia="ko-KR"/>
        </w:rPr>
        <w:t xml:space="preserve">The concern raised in this issue </w:t>
      </w:r>
      <w:r w:rsidR="001270B4">
        <w:rPr>
          <w:rFonts w:eastAsiaTheme="minorEastAsia"/>
          <w:noProof/>
          <w:lang w:eastAsia="ko-KR"/>
        </w:rPr>
        <w:t xml:space="preserve">is </w:t>
      </w:r>
      <w:r>
        <w:rPr>
          <w:rFonts w:eastAsiaTheme="minorEastAsia"/>
          <w:noProof/>
          <w:lang w:eastAsia="ko-KR"/>
        </w:rPr>
        <w:t>that PDCP may not be aware about some of the RLC packets</w:t>
      </w:r>
      <w:r w:rsidR="001270B4">
        <w:rPr>
          <w:rFonts w:eastAsiaTheme="minorEastAsia"/>
          <w:noProof/>
          <w:lang w:eastAsia="ko-KR"/>
        </w:rPr>
        <w:t xml:space="preserve"> (e.g., before DSR is triggered there has been already some data before one portion). In our understanding, this is purely implementation matter e.g.</w:t>
      </w:r>
      <w:r w:rsidR="00D121D8">
        <w:rPr>
          <w:rFonts w:eastAsiaTheme="minorEastAsia"/>
          <w:noProof/>
          <w:lang w:eastAsia="ko-KR"/>
        </w:rPr>
        <w:t>,</w:t>
      </w:r>
      <w:r w:rsidR="001270B4">
        <w:rPr>
          <w:rFonts w:eastAsiaTheme="minorEastAsia"/>
          <w:noProof/>
          <w:lang w:eastAsia="ko-KR"/>
        </w:rPr>
        <w:t xml:space="preserve"> it is quite common for implementation to share the buffer across PDCP and RLC</w:t>
      </w:r>
      <w:r w:rsidR="001B45D9">
        <w:rPr>
          <w:rFonts w:eastAsiaTheme="minorEastAsia"/>
          <w:noProof/>
          <w:lang w:eastAsia="ko-KR"/>
        </w:rPr>
        <w:t>,</w:t>
      </w:r>
      <w:r w:rsidR="001270B4">
        <w:rPr>
          <w:rFonts w:eastAsiaTheme="minorEastAsia"/>
          <w:noProof/>
          <w:lang w:eastAsia="ko-KR"/>
        </w:rPr>
        <w:t xml:space="preserve"> and only respective header building and processing tasks are managed across layers. Therefore, PDCP and RLC layers would have clear visibility about the buffer status. Further, it seems not reasonable to address such aspects from the specification perspective and restricts implementations</w:t>
      </w:r>
      <w:r w:rsidR="00D121D8">
        <w:rPr>
          <w:rFonts w:eastAsiaTheme="minorEastAsia"/>
          <w:noProof/>
          <w:lang w:eastAsia="ko-KR"/>
        </w:rPr>
        <w:t xml:space="preserve"> in any </w:t>
      </w:r>
      <w:r w:rsidR="001B45D9">
        <w:rPr>
          <w:rFonts w:eastAsiaTheme="minorEastAsia"/>
          <w:noProof/>
          <w:lang w:eastAsia="ko-KR"/>
        </w:rPr>
        <w:t>manner</w:t>
      </w:r>
      <w:r w:rsidR="001270B4">
        <w:rPr>
          <w:rFonts w:eastAsiaTheme="minorEastAsia"/>
          <w:noProof/>
          <w:lang w:eastAsia="ko-KR"/>
        </w:rPr>
        <w:t>.</w:t>
      </w:r>
    </w:p>
    <w:p w14:paraId="5C489855" w14:textId="04A4814E" w:rsidR="00D124B3" w:rsidRDefault="00D124B3" w:rsidP="001270B4">
      <w:pPr>
        <w:rPr>
          <w:rFonts w:eastAsiaTheme="minorEastAsia"/>
          <w:b/>
          <w:noProof/>
          <w:lang w:eastAsia="ko-KR"/>
        </w:rPr>
      </w:pPr>
      <w:r>
        <w:rPr>
          <w:rFonts w:eastAsiaTheme="minorEastAsia"/>
          <w:b/>
          <w:noProof/>
          <w:lang w:eastAsia="ko-KR"/>
        </w:rPr>
        <w:t>[RLC-</w:t>
      </w:r>
      <w:r w:rsidR="00E11E0C">
        <w:rPr>
          <w:rFonts w:eastAsiaTheme="minorEastAsia"/>
          <w:b/>
          <w:noProof/>
          <w:lang w:eastAsia="ko-KR"/>
        </w:rPr>
        <w:t>X01</w:t>
      </w:r>
      <w:r>
        <w:rPr>
          <w:rFonts w:eastAsiaTheme="minorEastAsia"/>
          <w:b/>
          <w:noProof/>
          <w:lang w:eastAsia="ko-KR"/>
        </w:rPr>
        <w:t xml:space="preserve">] </w:t>
      </w:r>
      <w:r w:rsidRPr="00FF2E41">
        <w:rPr>
          <w:rFonts w:eastAsiaTheme="minorEastAsia"/>
          <w:b/>
          <w:noProof/>
          <w:lang w:eastAsia="ko-KR"/>
        </w:rPr>
        <w:t xml:space="preserve">Proposal </w:t>
      </w:r>
      <w:r w:rsidR="00E11E0C">
        <w:rPr>
          <w:rFonts w:eastAsiaTheme="minorEastAsia"/>
          <w:b/>
          <w:noProof/>
          <w:lang w:eastAsia="ko-KR"/>
        </w:rPr>
        <w:t>1</w:t>
      </w:r>
      <w:r w:rsidRPr="00FF2E41">
        <w:rPr>
          <w:rFonts w:eastAsiaTheme="minorEastAsia" w:hint="eastAsia"/>
          <w:b/>
          <w:noProof/>
          <w:lang w:eastAsia="ko-KR"/>
        </w:rPr>
        <w:t>:</w:t>
      </w:r>
      <w:r>
        <w:rPr>
          <w:rFonts w:eastAsiaTheme="minorEastAsia"/>
          <w:b/>
          <w:noProof/>
          <w:lang w:eastAsia="ko-KR"/>
        </w:rPr>
        <w:t xml:space="preserve"> RAN2 to </w:t>
      </w:r>
      <w:r w:rsidR="0002432F">
        <w:rPr>
          <w:rFonts w:eastAsiaTheme="minorEastAsia"/>
          <w:b/>
          <w:noProof/>
          <w:lang w:eastAsia="ko-KR"/>
        </w:rPr>
        <w:t xml:space="preserve">not pursue [RLC-X01] and </w:t>
      </w:r>
      <w:r w:rsidR="001270B4">
        <w:rPr>
          <w:rFonts w:eastAsiaTheme="minorEastAsia"/>
          <w:b/>
          <w:noProof/>
          <w:lang w:eastAsia="ko-KR"/>
        </w:rPr>
        <w:t>maintain the previous agreements</w:t>
      </w:r>
      <w:r w:rsidR="00B35241">
        <w:rPr>
          <w:rFonts w:eastAsiaTheme="minorEastAsia"/>
          <w:b/>
          <w:noProof/>
          <w:lang w:eastAsia="ko-KR"/>
        </w:rPr>
        <w:t>:</w:t>
      </w:r>
    </w:p>
    <w:p w14:paraId="213841E5" w14:textId="77777777" w:rsidR="001270B4" w:rsidRPr="001270B4" w:rsidRDefault="001270B4" w:rsidP="001270B4">
      <w:pPr>
        <w:pStyle w:val="Comments"/>
        <w:numPr>
          <w:ilvl w:val="0"/>
          <w:numId w:val="27"/>
        </w:numPr>
        <w:rPr>
          <w:rFonts w:ascii="Times New Roman" w:eastAsiaTheme="minorEastAsia" w:hAnsi="Times New Roman"/>
          <w:b/>
          <w:i w:val="0"/>
          <w:sz w:val="20"/>
          <w:szCs w:val="20"/>
          <w:lang w:eastAsia="ko-KR"/>
        </w:rPr>
      </w:pPr>
      <w:r w:rsidRPr="001270B4">
        <w:rPr>
          <w:rFonts w:ascii="Times New Roman" w:eastAsiaTheme="minorEastAsia" w:hAnsi="Times New Roman"/>
          <w:b/>
          <w:i w:val="0"/>
          <w:sz w:val="20"/>
          <w:szCs w:val="20"/>
          <w:lang w:eastAsia="ko-KR"/>
        </w:rPr>
        <w:t>[RLC-13] PDCP should indicate to RLC what needs to be included in the data volume calculation in RLC for each threshold</w:t>
      </w:r>
    </w:p>
    <w:p w14:paraId="0644B6E0" w14:textId="77777777" w:rsidR="001270B4" w:rsidRPr="001270B4" w:rsidRDefault="001270B4" w:rsidP="001270B4">
      <w:pPr>
        <w:pStyle w:val="Comments"/>
        <w:numPr>
          <w:ilvl w:val="0"/>
          <w:numId w:val="27"/>
        </w:numPr>
        <w:rPr>
          <w:rFonts w:ascii="Times New Roman" w:eastAsiaTheme="minorEastAsia" w:hAnsi="Times New Roman"/>
          <w:b/>
          <w:i w:val="0"/>
          <w:sz w:val="20"/>
          <w:szCs w:val="20"/>
          <w:lang w:eastAsia="ko-KR"/>
        </w:rPr>
      </w:pPr>
      <w:r w:rsidRPr="001270B4">
        <w:rPr>
          <w:rFonts w:ascii="Times New Roman" w:eastAsiaTheme="minorEastAsia" w:hAnsi="Times New Roman"/>
          <w:b/>
          <w:i w:val="0"/>
          <w:sz w:val="20"/>
          <w:szCs w:val="20"/>
          <w:lang w:eastAsia="ko-KR"/>
        </w:rPr>
        <w:t>[RLC-13] We can remove definition of delay reporting and non-delay reporting data from RLC</w:t>
      </w:r>
    </w:p>
    <w:p w14:paraId="2DAD9B2B" w14:textId="20BA47A1" w:rsidR="00DB2ABA" w:rsidRDefault="00DB2ABA" w:rsidP="00DB2ABA">
      <w:pPr>
        <w:pStyle w:val="Heading2"/>
        <w:numPr>
          <w:ilvl w:val="0"/>
          <w:numId w:val="0"/>
        </w:numPr>
        <w:spacing w:after="240"/>
      </w:pPr>
      <w:r>
        <w:lastRenderedPageBreak/>
        <w:t>2.2 [RLC-V01]</w:t>
      </w:r>
    </w:p>
    <w:p w14:paraId="4559B7A1" w14:textId="64FE4487" w:rsidR="00C517D5" w:rsidRDefault="00C517D5" w:rsidP="009F4541">
      <w:pPr>
        <w:rPr>
          <w:rFonts w:eastAsiaTheme="minorEastAsia"/>
          <w:noProof/>
          <w:lang w:eastAsia="ko-KR"/>
        </w:rPr>
      </w:pPr>
      <w:r w:rsidRPr="00C517D5">
        <w:rPr>
          <w:rFonts w:eastAsia="Malgun Gothic"/>
          <w:b/>
          <w:u w:val="single"/>
          <w:lang w:eastAsia="ko-KR"/>
        </w:rPr>
        <w:t>Issue description:</w:t>
      </w:r>
      <w:r>
        <w:rPr>
          <w:rFonts w:eastAsia="Malgun Gothic"/>
          <w:b/>
          <w:u w:val="single"/>
          <w:lang w:eastAsia="ko-KR"/>
        </w:rPr>
        <w:t xml:space="preserve"> </w:t>
      </w:r>
      <w:r w:rsidRPr="00C517D5">
        <w:rPr>
          <w:rFonts w:eastAsia="Malgun Gothic"/>
          <w:b/>
          <w:u w:val="single"/>
          <w:lang w:eastAsia="ko-KR"/>
        </w:rPr>
        <w:t xml:space="preserve">Whether the </w:t>
      </w:r>
      <w:r w:rsidRPr="00C517D5">
        <w:rPr>
          <w:rFonts w:eastAsiaTheme="minorEastAsia"/>
          <w:b/>
          <w:u w:val="single"/>
          <w:lang w:eastAsia="zh-CN"/>
        </w:rPr>
        <w:t xml:space="preserve">receiving RLC entity should indicate the SN of obsolete RLC SDUs to the receiving PDCP entity when </w:t>
      </w:r>
      <w:r w:rsidRPr="00B74219">
        <w:rPr>
          <w:rFonts w:eastAsiaTheme="minorEastAsia"/>
          <w:b/>
          <w:i/>
          <w:u w:val="single"/>
          <w:lang w:eastAsia="zh-CN"/>
        </w:rPr>
        <w:t>t-</w:t>
      </w:r>
      <w:proofErr w:type="spellStart"/>
      <w:r w:rsidRPr="00B74219">
        <w:rPr>
          <w:rFonts w:eastAsiaTheme="minorEastAsia"/>
          <w:b/>
          <w:i/>
          <w:u w:val="single"/>
          <w:lang w:eastAsia="zh-CN"/>
        </w:rPr>
        <w:t>RxDiscard</w:t>
      </w:r>
      <w:proofErr w:type="spellEnd"/>
      <w:r w:rsidRPr="00C517D5">
        <w:rPr>
          <w:rFonts w:eastAsiaTheme="minorEastAsia"/>
          <w:b/>
          <w:u w:val="single"/>
          <w:lang w:eastAsia="zh-CN"/>
        </w:rPr>
        <w:t xml:space="preserve"> expires</w:t>
      </w:r>
    </w:p>
    <w:p w14:paraId="67ADD45D" w14:textId="7EB01D1C" w:rsidR="009F4541" w:rsidRDefault="009F4541" w:rsidP="009F4541">
      <w:pPr>
        <w:rPr>
          <w:rFonts w:eastAsiaTheme="minorEastAsia"/>
          <w:noProof/>
          <w:lang w:eastAsia="ko-KR"/>
        </w:rPr>
      </w:pPr>
      <w:r w:rsidRPr="001270B4">
        <w:rPr>
          <w:rFonts w:eastAsiaTheme="minorEastAsia"/>
          <w:noProof/>
          <w:lang w:eastAsia="ko-KR"/>
        </w:rPr>
        <w:t>P</w:t>
      </w:r>
      <w:r>
        <w:rPr>
          <w:rFonts w:eastAsiaTheme="minorEastAsia"/>
          <w:noProof/>
          <w:lang w:eastAsia="ko-KR"/>
        </w:rPr>
        <w:t xml:space="preserve">roponent company raised </w:t>
      </w:r>
      <w:r w:rsidR="00333CB6">
        <w:rPr>
          <w:rFonts w:eastAsiaTheme="minorEastAsia"/>
          <w:noProof/>
          <w:lang w:eastAsia="ko-KR"/>
        </w:rPr>
        <w:t xml:space="preserve">the </w:t>
      </w:r>
      <w:r>
        <w:rPr>
          <w:rFonts w:eastAsiaTheme="minorEastAsia"/>
          <w:noProof/>
          <w:lang w:eastAsia="ko-KR"/>
        </w:rPr>
        <w:t>following point:</w:t>
      </w:r>
    </w:p>
    <w:p w14:paraId="34BF11BE" w14:textId="54CE724F" w:rsidR="009F4541" w:rsidRPr="009F4541" w:rsidRDefault="009F4541" w:rsidP="009F4541">
      <w:pPr>
        <w:pStyle w:val="ListParagraph"/>
        <w:numPr>
          <w:ilvl w:val="0"/>
          <w:numId w:val="34"/>
        </w:numPr>
        <w:ind w:firstLineChars="0"/>
        <w:rPr>
          <w:rFonts w:eastAsiaTheme="minorEastAsia"/>
          <w:noProof/>
          <w:lang w:eastAsia="ko-KR"/>
        </w:rPr>
      </w:pPr>
      <w:r w:rsidRPr="009F4541">
        <w:rPr>
          <w:rFonts w:eastAsia="DengXian" w:hint="eastAsia"/>
          <w:bCs/>
        </w:rPr>
        <w:t>W</w:t>
      </w:r>
      <w:r w:rsidRPr="009F4541">
        <w:rPr>
          <w:rFonts w:eastAsia="DengXian"/>
          <w:bCs/>
        </w:rPr>
        <w:t xml:space="preserve">hen </w:t>
      </w:r>
      <w:r w:rsidRPr="009F4541">
        <w:rPr>
          <w:rFonts w:eastAsia="DengXian"/>
          <w:bCs/>
          <w:i/>
        </w:rPr>
        <w:t>t-</w:t>
      </w:r>
      <w:proofErr w:type="spellStart"/>
      <w:r w:rsidRPr="009F4541">
        <w:rPr>
          <w:rFonts w:eastAsia="DengXian"/>
          <w:bCs/>
          <w:i/>
        </w:rPr>
        <w:t>RxDiscard</w:t>
      </w:r>
      <w:proofErr w:type="spellEnd"/>
      <w:r w:rsidRPr="009F4541">
        <w:rPr>
          <w:rFonts w:eastAsia="DengXian"/>
          <w:bCs/>
        </w:rPr>
        <w:t xml:space="preserve"> </w:t>
      </w:r>
      <w:r w:rsidRPr="009F4541">
        <w:rPr>
          <w:rFonts w:eastAsia="DengXian"/>
        </w:rPr>
        <w:t xml:space="preserve">expires, the RLC entity stops waiting to receive the obsolete RLC </w:t>
      </w:r>
      <w:proofErr w:type="gramStart"/>
      <w:r w:rsidRPr="009F4541">
        <w:rPr>
          <w:rFonts w:eastAsia="DengXian"/>
        </w:rPr>
        <w:t>SDUs,</w:t>
      </w:r>
      <w:proofErr w:type="gramEnd"/>
      <w:r w:rsidRPr="009F4541">
        <w:rPr>
          <w:rFonts w:eastAsia="DengXian"/>
        </w:rPr>
        <w:t xml:space="preserve"> and the corresponding RLC SDUs will be positively acknowledged in the STATUS report. However, the PDCP </w:t>
      </w:r>
      <w:proofErr w:type="gramStart"/>
      <w:r w:rsidRPr="009F4541">
        <w:rPr>
          <w:rFonts w:eastAsia="DengXian"/>
          <w:i/>
        </w:rPr>
        <w:t>t-Reordering</w:t>
      </w:r>
      <w:proofErr w:type="gramEnd"/>
      <w:r w:rsidRPr="009F4541">
        <w:rPr>
          <w:rFonts w:eastAsia="DengXian"/>
        </w:rPr>
        <w:t xml:space="preserve"> may be still running and waiting for receiving the outdated SDUs from the RLC layer, this can lead to unnecessary delays in packet delivery. </w:t>
      </w:r>
      <w:r w:rsidRPr="009F4541">
        <w:rPr>
          <w:rFonts w:eastAsiaTheme="minorEastAsia" w:hint="eastAsia"/>
          <w:lang w:eastAsia="zh-CN"/>
        </w:rPr>
        <w:t>T</w:t>
      </w:r>
      <w:r w:rsidRPr="009F4541">
        <w:rPr>
          <w:rFonts w:eastAsiaTheme="minorEastAsia"/>
          <w:lang w:eastAsia="zh-CN"/>
        </w:rPr>
        <w:t xml:space="preserve">herefore, the receiving RLC entity should indicate the SN of obsolete RLC SDUs to the receiving PDCP entity when </w:t>
      </w:r>
      <w:r w:rsidRPr="00B74219">
        <w:rPr>
          <w:rFonts w:eastAsiaTheme="minorEastAsia"/>
          <w:i/>
          <w:lang w:eastAsia="zh-CN"/>
        </w:rPr>
        <w:t>t-</w:t>
      </w:r>
      <w:proofErr w:type="spellStart"/>
      <w:r w:rsidRPr="00B74219">
        <w:rPr>
          <w:rFonts w:eastAsiaTheme="minorEastAsia"/>
          <w:i/>
          <w:lang w:eastAsia="zh-CN"/>
        </w:rPr>
        <w:t>RxDiscard</w:t>
      </w:r>
      <w:proofErr w:type="spellEnd"/>
      <w:r w:rsidRPr="009F4541">
        <w:rPr>
          <w:rFonts w:eastAsiaTheme="minorEastAsia"/>
          <w:lang w:eastAsia="zh-CN"/>
        </w:rPr>
        <w:t xml:space="preserve"> expires.</w:t>
      </w:r>
    </w:p>
    <w:p w14:paraId="190792F9" w14:textId="77777777" w:rsidR="004712A3" w:rsidRDefault="004712A3" w:rsidP="00DB2ABA">
      <w:pPr>
        <w:rPr>
          <w:rFonts w:eastAsiaTheme="minorEastAsia"/>
          <w:noProof/>
          <w:lang w:eastAsia="ko-KR"/>
        </w:rPr>
      </w:pPr>
      <w:r w:rsidRPr="004712A3">
        <w:rPr>
          <w:rFonts w:eastAsiaTheme="minorEastAsia"/>
          <w:noProof/>
          <w:lang w:eastAsia="ko-KR"/>
        </w:rPr>
        <w:t xml:space="preserve">In our view, the issue raised is a valid concern, however, it is the PDCP SN gap report based standardized mechanism that is targetted to address the PDCP reordering delays. A new interaction across the Rx RLC and Rx PDCP layers is undesired. Note that the indication itself is not feasible with current RLC and PDCP specs (Rx RLC/PDCP entities may not know the exact PDCP COUNT/SN of the obsolete RLC SDU by t-RxDiscard expiry at Rx RLC), given that there is no guaranteed 1:1 mapping between PDCP SDU SN/COUNT and RLC SDU SN, due to the existence of PDCP control PDU (that doesn’t have PDCP COUNT/SN, but with RLC SN). Moreover, any such approach at receiver is quite delayed in itself by design and does not significantly help in avoiding the delays. </w:t>
      </w:r>
    </w:p>
    <w:p w14:paraId="421E25EC" w14:textId="764DE02F" w:rsidR="00DB2ABA" w:rsidRDefault="00DB2ABA" w:rsidP="00DB2ABA">
      <w:pPr>
        <w:rPr>
          <w:rFonts w:eastAsiaTheme="minorEastAsia"/>
          <w:b/>
          <w:noProof/>
          <w:lang w:eastAsia="ko-KR"/>
        </w:rPr>
      </w:pPr>
      <w:r>
        <w:rPr>
          <w:rFonts w:eastAsiaTheme="minorEastAsia"/>
          <w:b/>
          <w:noProof/>
          <w:lang w:eastAsia="ko-KR"/>
        </w:rPr>
        <w:t xml:space="preserve">[RLC-V01] </w:t>
      </w:r>
      <w:r w:rsidRPr="00FF2E41">
        <w:rPr>
          <w:rFonts w:eastAsiaTheme="minorEastAsia"/>
          <w:b/>
          <w:noProof/>
          <w:lang w:eastAsia="ko-KR"/>
        </w:rPr>
        <w:t xml:space="preserve">Proposal </w:t>
      </w:r>
      <w:r>
        <w:rPr>
          <w:rFonts w:eastAsiaTheme="minorEastAsia"/>
          <w:b/>
          <w:noProof/>
          <w:lang w:eastAsia="ko-KR"/>
        </w:rPr>
        <w:t>2</w:t>
      </w:r>
      <w:r w:rsidRPr="00FF2E41">
        <w:rPr>
          <w:rFonts w:eastAsiaTheme="minorEastAsia" w:hint="eastAsia"/>
          <w:b/>
          <w:noProof/>
          <w:lang w:eastAsia="ko-KR"/>
        </w:rPr>
        <w:t>:</w:t>
      </w:r>
      <w:r>
        <w:rPr>
          <w:rFonts w:eastAsiaTheme="minorEastAsia"/>
          <w:b/>
          <w:noProof/>
          <w:lang w:eastAsia="ko-KR"/>
        </w:rPr>
        <w:t xml:space="preserve"> </w:t>
      </w:r>
      <w:r w:rsidR="00B35241">
        <w:rPr>
          <w:rFonts w:eastAsiaTheme="minorEastAsia"/>
          <w:b/>
          <w:noProof/>
          <w:lang w:eastAsia="ko-KR"/>
        </w:rPr>
        <w:t>RAN2 to not agree to [RLC-V01]</w:t>
      </w:r>
      <w:r w:rsidR="00086B36">
        <w:rPr>
          <w:rFonts w:eastAsiaTheme="minorEastAsia"/>
          <w:b/>
          <w:noProof/>
          <w:lang w:eastAsia="ko-KR"/>
        </w:rPr>
        <w:t xml:space="preserve"> given that 1:1 mapping between PDCP SDU SN/COUNT and RLC SDU SN is not guareenteed.</w:t>
      </w:r>
      <w:r w:rsidR="00B35241">
        <w:rPr>
          <w:rFonts w:eastAsiaTheme="minorEastAsia"/>
          <w:b/>
          <w:noProof/>
          <w:lang w:eastAsia="ko-KR"/>
        </w:rPr>
        <w:t xml:space="preserve"> </w:t>
      </w:r>
    </w:p>
    <w:p w14:paraId="72FFF95D" w14:textId="043105C2" w:rsidR="00DB2ABA" w:rsidRDefault="00DB2ABA" w:rsidP="00DB2ABA">
      <w:pPr>
        <w:pStyle w:val="Heading2"/>
        <w:numPr>
          <w:ilvl w:val="0"/>
          <w:numId w:val="0"/>
        </w:numPr>
        <w:spacing w:after="240"/>
      </w:pPr>
      <w:r>
        <w:t>2.3 [RLC-N01]</w:t>
      </w:r>
    </w:p>
    <w:p w14:paraId="31AC7E61" w14:textId="6B7EF225" w:rsidR="00C517D5" w:rsidRDefault="00C517D5" w:rsidP="00DB2ABA">
      <w:pPr>
        <w:rPr>
          <w:rFonts w:eastAsiaTheme="minorEastAsia"/>
          <w:noProof/>
          <w:lang w:eastAsia="ko-KR"/>
        </w:rPr>
      </w:pPr>
      <w:r w:rsidRPr="00C517D5">
        <w:rPr>
          <w:rFonts w:eastAsia="Malgun Gothic"/>
          <w:b/>
          <w:u w:val="single"/>
          <w:lang w:eastAsia="ko-KR"/>
        </w:rPr>
        <w:t>Issue description:</w:t>
      </w:r>
      <w:r>
        <w:rPr>
          <w:rFonts w:eastAsia="Malgun Gothic"/>
          <w:b/>
          <w:u w:val="single"/>
          <w:lang w:eastAsia="ko-KR"/>
        </w:rPr>
        <w:t xml:space="preserve"> Correction on the definition of </w:t>
      </w:r>
      <w:proofErr w:type="spellStart"/>
      <w:r>
        <w:rPr>
          <w:rFonts w:eastAsia="Malgun Gothic"/>
          <w:b/>
          <w:u w:val="single"/>
          <w:lang w:eastAsia="ko-KR"/>
        </w:rPr>
        <w:t>RX_Next</w:t>
      </w:r>
      <w:proofErr w:type="spellEnd"/>
    </w:p>
    <w:p w14:paraId="610CB4DE" w14:textId="6A098EC2" w:rsidR="003142E1" w:rsidRDefault="00DB2ABA" w:rsidP="00DB2ABA">
      <w:pPr>
        <w:rPr>
          <w:rFonts w:eastAsiaTheme="minorEastAsia"/>
          <w:noProof/>
          <w:lang w:eastAsia="ko-KR"/>
        </w:rPr>
      </w:pPr>
      <w:r w:rsidRPr="001270B4">
        <w:rPr>
          <w:rFonts w:eastAsiaTheme="minorEastAsia"/>
          <w:noProof/>
          <w:lang w:eastAsia="ko-KR"/>
        </w:rPr>
        <w:t>P</w:t>
      </w:r>
      <w:r w:rsidR="003142E1">
        <w:rPr>
          <w:rFonts w:eastAsiaTheme="minorEastAsia"/>
          <w:noProof/>
          <w:lang w:eastAsia="ko-KR"/>
        </w:rPr>
        <w:t xml:space="preserve">roponent company raised </w:t>
      </w:r>
      <w:r w:rsidR="00333CB6">
        <w:rPr>
          <w:rFonts w:eastAsiaTheme="minorEastAsia"/>
          <w:noProof/>
          <w:lang w:eastAsia="ko-KR"/>
        </w:rPr>
        <w:t xml:space="preserve">the </w:t>
      </w:r>
      <w:r w:rsidR="003142E1">
        <w:rPr>
          <w:rFonts w:eastAsiaTheme="minorEastAsia"/>
          <w:noProof/>
          <w:lang w:eastAsia="ko-KR"/>
        </w:rPr>
        <w:t xml:space="preserve">following point and </w:t>
      </w:r>
      <w:r w:rsidR="001F7FE0">
        <w:rPr>
          <w:rFonts w:eastAsiaTheme="minorEastAsia"/>
          <w:noProof/>
          <w:lang w:eastAsia="ko-KR"/>
        </w:rPr>
        <w:t xml:space="preserve">suggested a </w:t>
      </w:r>
      <w:r w:rsidR="001B45D9">
        <w:rPr>
          <w:rFonts w:eastAsiaTheme="minorEastAsia"/>
          <w:noProof/>
          <w:lang w:eastAsia="ko-KR"/>
        </w:rPr>
        <w:t>text change</w:t>
      </w:r>
      <w:r w:rsidR="003142E1">
        <w:rPr>
          <w:rFonts w:eastAsiaTheme="minorEastAsia"/>
          <w:noProof/>
          <w:lang w:eastAsia="ko-KR"/>
        </w:rPr>
        <w:t xml:space="preserve"> as follows:</w:t>
      </w:r>
    </w:p>
    <w:p w14:paraId="720CF5C5" w14:textId="53F50E87" w:rsidR="003142E1" w:rsidRPr="003142E1" w:rsidRDefault="009F4541" w:rsidP="003142E1">
      <w:pPr>
        <w:pStyle w:val="ListParagraph"/>
        <w:numPr>
          <w:ilvl w:val="0"/>
          <w:numId w:val="33"/>
        </w:numPr>
        <w:ind w:firstLineChars="0"/>
        <w:rPr>
          <w:rFonts w:eastAsiaTheme="minorEastAsia"/>
          <w:lang w:eastAsia="zh-CN"/>
        </w:rPr>
      </w:pPr>
      <w:r>
        <w:rPr>
          <w:rFonts w:eastAsiaTheme="minorEastAsia"/>
          <w:lang w:eastAsia="zh-CN"/>
        </w:rPr>
        <w:t xml:space="preserve">The definition of </w:t>
      </w:r>
      <w:proofErr w:type="spellStart"/>
      <w:r>
        <w:rPr>
          <w:rFonts w:eastAsiaTheme="minorEastAsia"/>
          <w:lang w:eastAsia="zh-CN"/>
        </w:rPr>
        <w:t>RX_Next</w:t>
      </w:r>
      <w:proofErr w:type="spellEnd"/>
      <w:r>
        <w:rPr>
          <w:rFonts w:eastAsiaTheme="minorEastAsia"/>
          <w:lang w:eastAsia="zh-CN"/>
        </w:rPr>
        <w:t xml:space="preserve"> update should reflect </w:t>
      </w:r>
      <w:r>
        <w:rPr>
          <w:rFonts w:eastAsiaTheme="minorEastAsia"/>
          <w:i/>
          <w:iCs/>
          <w:lang w:eastAsia="zh-CN"/>
        </w:rPr>
        <w:t>t-</w:t>
      </w:r>
      <w:proofErr w:type="spellStart"/>
      <w:r>
        <w:rPr>
          <w:rFonts w:eastAsiaTheme="minorEastAsia"/>
          <w:i/>
          <w:iCs/>
          <w:lang w:eastAsia="zh-CN"/>
        </w:rPr>
        <w:t>RxDiscard</w:t>
      </w:r>
      <w:proofErr w:type="spellEnd"/>
      <w:r>
        <w:rPr>
          <w:rFonts w:eastAsiaTheme="minorEastAsia"/>
          <w:i/>
          <w:iCs/>
          <w:lang w:eastAsia="zh-CN"/>
        </w:rPr>
        <w:t xml:space="preserve"> </w:t>
      </w:r>
      <w:r>
        <w:rPr>
          <w:rFonts w:eastAsiaTheme="minorEastAsia"/>
          <w:lang w:eastAsia="zh-CN"/>
        </w:rPr>
        <w:t xml:space="preserve">expiry (to </w:t>
      </w:r>
      <w:proofErr w:type="gramStart"/>
      <w:r>
        <w:rPr>
          <w:rFonts w:eastAsiaTheme="minorEastAsia"/>
          <w:lang w:eastAsia="zh-CN"/>
        </w:rPr>
        <w:t>be aligned</w:t>
      </w:r>
      <w:proofErr w:type="gramEnd"/>
      <w:r>
        <w:rPr>
          <w:rFonts w:eastAsiaTheme="minorEastAsia"/>
          <w:lang w:eastAsia="zh-CN"/>
        </w:rPr>
        <w:t xml:space="preserve"> with the NOTE in 5.3.4) and text - which value of the SN is pointed - should be aligned with the procedural text in 5.2.3.2.x.</w:t>
      </w:r>
    </w:p>
    <w:tbl>
      <w:tblPr>
        <w:tblStyle w:val="TableGrid"/>
        <w:tblW w:w="0" w:type="auto"/>
        <w:tblLook w:val="04A0" w:firstRow="1" w:lastRow="0" w:firstColumn="1" w:lastColumn="0" w:noHBand="0" w:noVBand="1"/>
      </w:tblPr>
      <w:tblGrid>
        <w:gridCol w:w="9630"/>
      </w:tblGrid>
      <w:tr w:rsidR="003142E1" w14:paraId="595CC714" w14:textId="77777777" w:rsidTr="003142E1">
        <w:tc>
          <w:tcPr>
            <w:tcW w:w="9630" w:type="dxa"/>
          </w:tcPr>
          <w:p w14:paraId="2B5E86DD" w14:textId="77777777" w:rsidR="009F4541" w:rsidRPr="00A16B6A" w:rsidRDefault="009F4541" w:rsidP="009F4541">
            <w:pPr>
              <w:pStyle w:val="ListParagraph"/>
              <w:ind w:left="720" w:firstLineChars="0" w:firstLine="0"/>
            </w:pPr>
            <w:r w:rsidRPr="00A16B6A">
              <w:t xml:space="preserve">a) </w:t>
            </w:r>
            <w:proofErr w:type="spellStart"/>
            <w:r w:rsidRPr="00A16B6A">
              <w:t>RX_Next</w:t>
            </w:r>
            <w:proofErr w:type="spellEnd"/>
            <w:r w:rsidRPr="00A16B6A">
              <w:t xml:space="preserve"> – Receive state variable</w:t>
            </w:r>
          </w:p>
          <w:p w14:paraId="56641A96" w14:textId="20630F8D" w:rsidR="003142E1" w:rsidRPr="003142E1" w:rsidRDefault="009F4541" w:rsidP="009F4541">
            <w:pPr>
              <w:pStyle w:val="ListParagraph"/>
              <w:ind w:left="720" w:firstLineChars="0" w:firstLine="0"/>
              <w:rPr>
                <w:rFonts w:eastAsiaTheme="minorEastAsia"/>
                <w:lang w:eastAsia="zh-CN"/>
              </w:rPr>
            </w:pPr>
            <w:r w:rsidRPr="00A16B6A">
              <w:t xml:space="preserve">This state variable holds the value of the SN </w:t>
            </w:r>
            <w:r w:rsidRPr="009F4541">
              <w:rPr>
                <w:strike/>
                <w:color w:val="EE0000"/>
                <w:highlight w:val="yellow"/>
              </w:rPr>
              <w:t>following the last in-sequence completely received RLC SDU</w:t>
            </w:r>
            <w:r w:rsidRPr="009F4541">
              <w:rPr>
                <w:color w:val="EE0000"/>
                <w:highlight w:val="yellow"/>
              </w:rPr>
              <w:t xml:space="preserve"> </w:t>
            </w:r>
            <w:r w:rsidRPr="009F4541">
              <w:rPr>
                <w:highlight w:val="yellow"/>
              </w:rPr>
              <w:t>of the first RLC SDU not delivered to the upper layers, but still waited for</w:t>
            </w:r>
            <w:r w:rsidRPr="00A16B6A">
              <w:t xml:space="preserve">, and it serves as the lower edge of the receiving window. It is initially set to 0, and is updated whenever the AM RLC entity receives an RLC SDU with SN = </w:t>
            </w:r>
            <w:proofErr w:type="spellStart"/>
            <w:r w:rsidRPr="00A16B6A">
              <w:t>RX_Next</w:t>
            </w:r>
            <w:proofErr w:type="spellEnd"/>
            <w:r>
              <w:t xml:space="preserve"> </w:t>
            </w:r>
            <w:r w:rsidRPr="009F4541">
              <w:rPr>
                <w:highlight w:val="yellow"/>
              </w:rPr>
              <w:t xml:space="preserve">or </w:t>
            </w:r>
            <w:r w:rsidRPr="009F4541">
              <w:rPr>
                <w:i/>
                <w:iCs/>
                <w:highlight w:val="yellow"/>
              </w:rPr>
              <w:t>t-</w:t>
            </w:r>
            <w:proofErr w:type="spellStart"/>
            <w:r w:rsidRPr="009F4541">
              <w:rPr>
                <w:i/>
                <w:iCs/>
                <w:highlight w:val="yellow"/>
              </w:rPr>
              <w:t>RxDiscard</w:t>
            </w:r>
            <w:proofErr w:type="spellEnd"/>
            <w:r w:rsidRPr="009F4541">
              <w:rPr>
                <w:i/>
                <w:iCs/>
                <w:highlight w:val="yellow"/>
              </w:rPr>
              <w:t xml:space="preserve"> </w:t>
            </w:r>
            <w:r w:rsidRPr="009F4541">
              <w:rPr>
                <w:highlight w:val="yellow"/>
              </w:rPr>
              <w:t>expires</w:t>
            </w:r>
            <w:r w:rsidRPr="00A16B6A">
              <w:t>.</w:t>
            </w:r>
            <w:r>
              <w:t xml:space="preserve"> </w:t>
            </w:r>
          </w:p>
        </w:tc>
      </w:tr>
    </w:tbl>
    <w:p w14:paraId="763D76CE" w14:textId="78301CD9" w:rsidR="003142E1" w:rsidRDefault="003142E1" w:rsidP="003142E1">
      <w:pPr>
        <w:rPr>
          <w:rFonts w:eastAsiaTheme="minorEastAsia"/>
          <w:lang w:eastAsia="zh-CN"/>
        </w:rPr>
      </w:pPr>
    </w:p>
    <w:p w14:paraId="68CF99F4" w14:textId="2B69B420" w:rsidR="00D335E0" w:rsidRDefault="00E736BD" w:rsidP="003142E1">
      <w:pPr>
        <w:rPr>
          <w:rFonts w:eastAsiaTheme="minorEastAsia"/>
          <w:lang w:eastAsia="zh-CN"/>
        </w:rPr>
      </w:pPr>
      <w:r>
        <w:rPr>
          <w:rFonts w:eastAsiaTheme="minorEastAsia"/>
          <w:lang w:eastAsia="zh-CN"/>
        </w:rPr>
        <w:t>T</w:t>
      </w:r>
      <w:r w:rsidR="00D335E0">
        <w:rPr>
          <w:rFonts w:eastAsiaTheme="minorEastAsia"/>
          <w:lang w:eastAsia="zh-CN"/>
        </w:rPr>
        <w:t xml:space="preserve">he </w:t>
      </w:r>
      <w:r>
        <w:rPr>
          <w:rFonts w:eastAsiaTheme="minorEastAsia"/>
          <w:lang w:eastAsia="zh-CN"/>
        </w:rPr>
        <w:t xml:space="preserve">first part of the </w:t>
      </w:r>
      <w:r w:rsidR="00D335E0">
        <w:rPr>
          <w:rFonts w:eastAsiaTheme="minorEastAsia"/>
          <w:lang w:eastAsia="zh-CN"/>
        </w:rPr>
        <w:t xml:space="preserve">change </w:t>
      </w:r>
      <w:proofErr w:type="gramStart"/>
      <w:r w:rsidR="00D335E0">
        <w:rPr>
          <w:rFonts w:eastAsiaTheme="minorEastAsia"/>
          <w:lang w:eastAsia="zh-CN"/>
        </w:rPr>
        <w:t>is not aligned</w:t>
      </w:r>
      <w:proofErr w:type="gramEnd"/>
      <w:r w:rsidR="00D335E0">
        <w:rPr>
          <w:rFonts w:eastAsiaTheme="minorEastAsia"/>
          <w:lang w:eastAsia="zh-CN"/>
        </w:rPr>
        <w:t xml:space="preserve"> with the legacy specification, that is, it affects the legacy definition so there is an issue for spec compatibility. </w:t>
      </w:r>
      <w:r>
        <w:rPr>
          <w:rFonts w:eastAsiaTheme="minorEastAsia"/>
          <w:lang w:eastAsia="zh-CN"/>
        </w:rPr>
        <w:t xml:space="preserve">Therefore, it needs to </w:t>
      </w:r>
      <w:proofErr w:type="gramStart"/>
      <w:r>
        <w:rPr>
          <w:rFonts w:eastAsiaTheme="minorEastAsia"/>
          <w:lang w:eastAsia="zh-CN"/>
        </w:rPr>
        <w:t>be amended</w:t>
      </w:r>
      <w:proofErr w:type="gramEnd"/>
      <w:r>
        <w:rPr>
          <w:rFonts w:eastAsiaTheme="minorEastAsia"/>
          <w:lang w:eastAsia="zh-CN"/>
        </w:rPr>
        <w:t xml:space="preserve"> to additionally include the case related to the detection of discard of AMD PDU(s). </w:t>
      </w:r>
      <w:r w:rsidR="00D335E0">
        <w:rPr>
          <w:rFonts w:eastAsiaTheme="minorEastAsia"/>
          <w:lang w:eastAsia="zh-CN"/>
        </w:rPr>
        <w:t>We understand the second part i.e., “or t-</w:t>
      </w:r>
      <w:proofErr w:type="spellStart"/>
      <w:r w:rsidR="00D335E0">
        <w:rPr>
          <w:rFonts w:eastAsiaTheme="minorEastAsia"/>
          <w:lang w:eastAsia="zh-CN"/>
        </w:rPr>
        <w:t>Rxdiscard</w:t>
      </w:r>
      <w:proofErr w:type="spellEnd"/>
      <w:r w:rsidR="00D335E0">
        <w:rPr>
          <w:rFonts w:eastAsiaTheme="minorEastAsia"/>
          <w:lang w:eastAsia="zh-CN"/>
        </w:rPr>
        <w:t xml:space="preserve"> expires” makes sense and is </w:t>
      </w:r>
      <w:r>
        <w:rPr>
          <w:rFonts w:eastAsiaTheme="minorEastAsia"/>
          <w:lang w:eastAsia="zh-CN"/>
        </w:rPr>
        <w:t>still compatible</w:t>
      </w:r>
      <w:r w:rsidR="00D335E0">
        <w:rPr>
          <w:rFonts w:eastAsiaTheme="minorEastAsia"/>
          <w:lang w:eastAsia="zh-CN"/>
        </w:rPr>
        <w:t xml:space="preserve"> to the legacy as it just adds a new condition to it.</w:t>
      </w:r>
    </w:p>
    <w:p w14:paraId="73E64B42" w14:textId="705A290B" w:rsidR="00DB2ABA" w:rsidRDefault="00DB2ABA" w:rsidP="00DB2ABA">
      <w:pPr>
        <w:rPr>
          <w:rFonts w:eastAsiaTheme="minorEastAsia"/>
          <w:b/>
          <w:noProof/>
          <w:lang w:eastAsia="ko-KR"/>
        </w:rPr>
      </w:pPr>
      <w:r>
        <w:rPr>
          <w:rFonts w:eastAsiaTheme="minorEastAsia"/>
          <w:b/>
          <w:noProof/>
          <w:lang w:eastAsia="ko-KR"/>
        </w:rPr>
        <w:t xml:space="preserve">[RLC-N01] </w:t>
      </w:r>
      <w:r w:rsidRPr="00FF2E41">
        <w:rPr>
          <w:rFonts w:eastAsiaTheme="minorEastAsia"/>
          <w:b/>
          <w:noProof/>
          <w:lang w:eastAsia="ko-KR"/>
        </w:rPr>
        <w:t xml:space="preserve">Proposal </w:t>
      </w:r>
      <w:r>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w:t>
      </w:r>
      <w:r w:rsidR="00D335E0">
        <w:rPr>
          <w:rFonts w:eastAsiaTheme="minorEastAsia"/>
          <w:b/>
          <w:noProof/>
          <w:lang w:eastAsia="ko-KR"/>
        </w:rPr>
        <w:t xml:space="preserve">Agree to </w:t>
      </w:r>
      <w:r w:rsidR="00DC2E5B">
        <w:rPr>
          <w:rFonts w:eastAsiaTheme="minorEastAsia"/>
          <w:b/>
          <w:noProof/>
          <w:lang w:eastAsia="ko-KR"/>
        </w:rPr>
        <w:t xml:space="preserve">only </w:t>
      </w:r>
      <w:r w:rsidR="00D335E0">
        <w:rPr>
          <w:rFonts w:eastAsiaTheme="minorEastAsia"/>
          <w:b/>
          <w:noProof/>
          <w:lang w:eastAsia="ko-KR"/>
        </w:rPr>
        <w:t xml:space="preserve">the </w:t>
      </w:r>
      <w:r w:rsidR="00E736BD">
        <w:rPr>
          <w:rFonts w:eastAsiaTheme="minorEastAsia"/>
          <w:b/>
          <w:noProof/>
          <w:lang w:eastAsia="ko-KR"/>
        </w:rPr>
        <w:t>second</w:t>
      </w:r>
      <w:r w:rsidR="00D335E0">
        <w:rPr>
          <w:rFonts w:eastAsiaTheme="minorEastAsia"/>
          <w:b/>
          <w:noProof/>
          <w:lang w:eastAsia="ko-KR"/>
        </w:rPr>
        <w:t xml:space="preserve"> </w:t>
      </w:r>
      <w:r w:rsidR="00DC2E5B">
        <w:rPr>
          <w:rFonts w:eastAsiaTheme="minorEastAsia"/>
          <w:b/>
          <w:noProof/>
          <w:lang w:eastAsia="ko-KR"/>
        </w:rPr>
        <w:t xml:space="preserve">part of </w:t>
      </w:r>
      <w:r w:rsidR="00D335E0">
        <w:rPr>
          <w:rFonts w:eastAsiaTheme="minorEastAsia"/>
          <w:b/>
          <w:noProof/>
          <w:lang w:eastAsia="ko-KR"/>
        </w:rPr>
        <w:t xml:space="preserve">change for the </w:t>
      </w:r>
      <w:r w:rsidR="00DC2E5B">
        <w:rPr>
          <w:rFonts w:eastAsiaTheme="minorEastAsia"/>
          <w:b/>
          <w:noProof/>
          <w:lang w:eastAsia="ko-KR"/>
        </w:rPr>
        <w:t>[</w:t>
      </w:r>
      <w:r w:rsidR="00D335E0">
        <w:rPr>
          <w:rFonts w:eastAsiaTheme="minorEastAsia"/>
          <w:b/>
          <w:noProof/>
          <w:lang w:eastAsia="ko-KR"/>
        </w:rPr>
        <w:t>RLC-NO1]</w:t>
      </w:r>
      <w:r w:rsidR="00DC2E5B">
        <w:rPr>
          <w:rFonts w:eastAsiaTheme="minorEastAsia"/>
          <w:b/>
          <w:noProof/>
          <w:lang w:eastAsia="ko-KR"/>
        </w:rPr>
        <w:t xml:space="preserve"> and adopt the</w:t>
      </w:r>
      <w:r w:rsidR="00E736BD">
        <w:rPr>
          <w:rFonts w:eastAsiaTheme="minorEastAsia"/>
          <w:b/>
          <w:noProof/>
          <w:lang w:eastAsia="ko-KR"/>
        </w:rPr>
        <w:t xml:space="preserve"> amended text proposal in</w:t>
      </w:r>
      <w:r w:rsidR="00DC2E5B">
        <w:rPr>
          <w:rFonts w:eastAsiaTheme="minorEastAsia"/>
          <w:b/>
          <w:noProof/>
          <w:lang w:eastAsia="ko-KR"/>
        </w:rPr>
        <w:t xml:space="preserve"> TP 1.</w:t>
      </w:r>
    </w:p>
    <w:p w14:paraId="1634668D" w14:textId="56C5A505" w:rsidR="00DC2E5B" w:rsidRPr="006A3421" w:rsidRDefault="00DC2E5B" w:rsidP="00DC2E5B">
      <w:pPr>
        <w:rPr>
          <w:rFonts w:eastAsiaTheme="minorEastAsia"/>
          <w:b/>
          <w:noProof/>
          <w:color w:val="0070C0"/>
          <w:lang w:eastAsia="ko-KR"/>
        </w:rPr>
      </w:pPr>
      <w:r w:rsidRPr="006A3421">
        <w:rPr>
          <w:rFonts w:eastAsiaTheme="minorEastAsia"/>
          <w:b/>
          <w:noProof/>
          <w:color w:val="0070C0"/>
          <w:lang w:eastAsia="ko-KR"/>
        </w:rPr>
        <w:t>TP1:</w:t>
      </w:r>
    </w:p>
    <w:tbl>
      <w:tblPr>
        <w:tblStyle w:val="TableGrid"/>
        <w:tblW w:w="0" w:type="auto"/>
        <w:tblLook w:val="04A0" w:firstRow="1" w:lastRow="0" w:firstColumn="1" w:lastColumn="0" w:noHBand="0" w:noVBand="1"/>
      </w:tblPr>
      <w:tblGrid>
        <w:gridCol w:w="9630"/>
      </w:tblGrid>
      <w:tr w:rsidR="00DC2E5B" w14:paraId="2041FD90" w14:textId="77777777" w:rsidTr="00DC2E5B">
        <w:tc>
          <w:tcPr>
            <w:tcW w:w="9630" w:type="dxa"/>
          </w:tcPr>
          <w:p w14:paraId="23D8858A" w14:textId="77777777" w:rsidR="00DC2E5B" w:rsidRPr="00A16B6A" w:rsidRDefault="00DC2E5B" w:rsidP="00DC2E5B">
            <w:r w:rsidRPr="00A16B6A">
              <w:t xml:space="preserve">a) </w:t>
            </w:r>
            <w:proofErr w:type="spellStart"/>
            <w:r w:rsidRPr="00A16B6A">
              <w:t>RX_Next</w:t>
            </w:r>
            <w:proofErr w:type="spellEnd"/>
            <w:r w:rsidRPr="00A16B6A">
              <w:t xml:space="preserve"> – Receive state variable</w:t>
            </w:r>
          </w:p>
          <w:p w14:paraId="0B1E30C7" w14:textId="2449E6FE" w:rsidR="00DC2E5B" w:rsidRPr="00DC2E5B" w:rsidRDefault="00DC2E5B" w:rsidP="00E736BD">
            <w:pPr>
              <w:rPr>
                <w:rFonts w:eastAsiaTheme="minorEastAsia"/>
                <w:b/>
                <w:noProof/>
                <w:u w:val="single"/>
                <w:lang w:eastAsia="ko-KR"/>
              </w:rPr>
            </w:pPr>
            <w:r w:rsidRPr="00A16B6A">
              <w:t xml:space="preserve">This state variable holds the value of the </w:t>
            </w:r>
            <w:r w:rsidRPr="00DC2E5B">
              <w:t xml:space="preserve">SN </w:t>
            </w:r>
            <w:r w:rsidRPr="00DC2E5B">
              <w:rPr>
                <w:color w:val="000000" w:themeColor="text1"/>
              </w:rPr>
              <w:t>following the last in-sequence completely received RLC SDU</w:t>
            </w:r>
            <w:r w:rsidR="00E94CD6">
              <w:rPr>
                <w:color w:val="000000" w:themeColor="text1"/>
              </w:rPr>
              <w:t xml:space="preserve"> </w:t>
            </w:r>
            <w:r w:rsidR="00E94CD6" w:rsidRPr="00E736BD">
              <w:rPr>
                <w:color w:val="0070C0"/>
                <w:u w:val="single"/>
              </w:rPr>
              <w:t xml:space="preserve">or of the first RLC SDU not delivered to the upper layers </w:t>
            </w:r>
            <w:r w:rsidR="00E736BD" w:rsidRPr="00E736BD">
              <w:rPr>
                <w:color w:val="0070C0"/>
                <w:u w:val="single"/>
              </w:rPr>
              <w:t>upon</w:t>
            </w:r>
            <w:r w:rsidR="00E94CD6" w:rsidRPr="00E736BD">
              <w:rPr>
                <w:color w:val="0070C0"/>
                <w:u w:val="single"/>
              </w:rPr>
              <w:t xml:space="preserve"> detect</w:t>
            </w:r>
            <w:r w:rsidR="00E736BD" w:rsidRPr="00E736BD">
              <w:rPr>
                <w:color w:val="0070C0"/>
                <w:u w:val="single"/>
              </w:rPr>
              <w:t>ing discard of AMD PDU(s)</w:t>
            </w:r>
            <w:r w:rsidRPr="00DC2E5B">
              <w:t>,</w:t>
            </w:r>
            <w:r w:rsidRPr="00A16B6A">
              <w:t xml:space="preserve"> and it serves as the lower edge of the receiving window. It is initially set to 0, and is updated whenever the AM RLC entity receives an RLC SDU with SN = </w:t>
            </w:r>
            <w:proofErr w:type="spellStart"/>
            <w:r w:rsidRPr="00A16B6A">
              <w:t>RX_Next</w:t>
            </w:r>
            <w:proofErr w:type="spellEnd"/>
            <w:r>
              <w:t xml:space="preserve"> </w:t>
            </w:r>
            <w:r w:rsidRPr="00DC2E5B">
              <w:rPr>
                <w:color w:val="0070C0"/>
                <w:u w:val="single"/>
              </w:rPr>
              <w:t xml:space="preserve">or </w:t>
            </w:r>
            <w:r w:rsidRPr="00DC2E5B">
              <w:rPr>
                <w:i/>
                <w:iCs/>
                <w:color w:val="0070C0"/>
                <w:u w:val="single"/>
              </w:rPr>
              <w:t>t-</w:t>
            </w:r>
            <w:proofErr w:type="spellStart"/>
            <w:r w:rsidRPr="00DC2E5B">
              <w:rPr>
                <w:i/>
                <w:iCs/>
                <w:color w:val="0070C0"/>
                <w:u w:val="single"/>
              </w:rPr>
              <w:t>RxDiscard</w:t>
            </w:r>
            <w:proofErr w:type="spellEnd"/>
            <w:r w:rsidRPr="00DC2E5B">
              <w:rPr>
                <w:i/>
                <w:iCs/>
                <w:color w:val="0070C0"/>
                <w:u w:val="single"/>
              </w:rPr>
              <w:t xml:space="preserve"> </w:t>
            </w:r>
            <w:r w:rsidRPr="00DC2E5B">
              <w:rPr>
                <w:color w:val="0070C0"/>
                <w:u w:val="single"/>
              </w:rPr>
              <w:t>expires</w:t>
            </w:r>
            <w:r w:rsidRPr="00A16B6A">
              <w:t>.</w:t>
            </w:r>
          </w:p>
        </w:tc>
      </w:tr>
    </w:tbl>
    <w:p w14:paraId="732BE8CF" w14:textId="058D0974" w:rsidR="00DB2ABA" w:rsidRDefault="00DB2ABA" w:rsidP="00DB2ABA">
      <w:pPr>
        <w:pStyle w:val="Heading2"/>
        <w:numPr>
          <w:ilvl w:val="0"/>
          <w:numId w:val="0"/>
        </w:numPr>
        <w:spacing w:after="240"/>
      </w:pPr>
      <w:r>
        <w:t>2.4 [RLC-N02]</w:t>
      </w:r>
    </w:p>
    <w:p w14:paraId="3D0F8062" w14:textId="2884DD89" w:rsidR="00C517D5" w:rsidRDefault="00C517D5" w:rsidP="009F4541">
      <w:pPr>
        <w:rPr>
          <w:rFonts w:eastAsiaTheme="minorEastAsia"/>
          <w:noProof/>
          <w:lang w:eastAsia="ko-KR"/>
        </w:rPr>
      </w:pPr>
      <w:r w:rsidRPr="00C517D5">
        <w:rPr>
          <w:rFonts w:eastAsia="Malgun Gothic"/>
          <w:b/>
          <w:u w:val="single"/>
          <w:lang w:eastAsia="ko-KR"/>
        </w:rPr>
        <w:lastRenderedPageBreak/>
        <w:t>Issue description:</w:t>
      </w:r>
      <w:r>
        <w:rPr>
          <w:rFonts w:eastAsia="Malgun Gothic"/>
          <w:b/>
          <w:u w:val="single"/>
          <w:lang w:eastAsia="ko-KR"/>
        </w:rPr>
        <w:t xml:space="preserve"> Correction on the NOTE about the condition to stop and reset the running </w:t>
      </w:r>
      <w:r w:rsidRPr="00C517D5">
        <w:rPr>
          <w:rFonts w:eastAsia="Malgun Gothic"/>
          <w:b/>
          <w:i/>
          <w:u w:val="single"/>
          <w:lang w:eastAsia="ko-KR"/>
        </w:rPr>
        <w:t>t-</w:t>
      </w:r>
      <w:proofErr w:type="spellStart"/>
      <w:r w:rsidRPr="00C517D5">
        <w:rPr>
          <w:rFonts w:eastAsia="Malgun Gothic"/>
          <w:b/>
          <w:i/>
          <w:u w:val="single"/>
          <w:lang w:eastAsia="ko-KR"/>
        </w:rPr>
        <w:t>PollRetransmit</w:t>
      </w:r>
      <w:proofErr w:type="spellEnd"/>
    </w:p>
    <w:p w14:paraId="4B315646" w14:textId="0F294382" w:rsidR="009F4541" w:rsidRDefault="009F4541" w:rsidP="009F4541">
      <w:pPr>
        <w:rPr>
          <w:rFonts w:eastAsiaTheme="minorEastAsia"/>
          <w:noProof/>
          <w:lang w:eastAsia="ko-KR"/>
        </w:rPr>
      </w:pPr>
      <w:r w:rsidRPr="001270B4">
        <w:rPr>
          <w:rFonts w:eastAsiaTheme="minorEastAsia"/>
          <w:noProof/>
          <w:lang w:eastAsia="ko-KR"/>
        </w:rPr>
        <w:t>P</w:t>
      </w:r>
      <w:r>
        <w:rPr>
          <w:rFonts w:eastAsiaTheme="minorEastAsia"/>
          <w:noProof/>
          <w:lang w:eastAsia="ko-KR"/>
        </w:rPr>
        <w:t xml:space="preserve">roponent company raised </w:t>
      </w:r>
      <w:r w:rsidR="00333CB6">
        <w:rPr>
          <w:rFonts w:eastAsiaTheme="minorEastAsia"/>
          <w:noProof/>
          <w:lang w:eastAsia="ko-KR"/>
        </w:rPr>
        <w:t xml:space="preserve">the </w:t>
      </w:r>
      <w:r>
        <w:rPr>
          <w:rFonts w:eastAsiaTheme="minorEastAsia"/>
          <w:noProof/>
          <w:lang w:eastAsia="ko-KR"/>
        </w:rPr>
        <w:t>following points and suggested a TP as follows:</w:t>
      </w:r>
    </w:p>
    <w:p w14:paraId="3EC79126" w14:textId="77777777" w:rsidR="009F4541" w:rsidRPr="003142E1" w:rsidRDefault="009F4541" w:rsidP="009F4541">
      <w:pPr>
        <w:pStyle w:val="ListParagraph"/>
        <w:numPr>
          <w:ilvl w:val="0"/>
          <w:numId w:val="33"/>
        </w:numPr>
        <w:ind w:firstLineChars="0"/>
        <w:rPr>
          <w:rFonts w:eastAsiaTheme="minorEastAsia"/>
          <w:lang w:eastAsia="zh-CN"/>
        </w:rPr>
      </w:pPr>
      <w:r w:rsidRPr="003142E1">
        <w:rPr>
          <w:rFonts w:eastAsiaTheme="minorEastAsia"/>
          <w:lang w:eastAsia="zh-CN"/>
        </w:rPr>
        <w:t xml:space="preserve">First, we should clarify that the NOTE is for the case where </w:t>
      </w:r>
      <w:proofErr w:type="spellStart"/>
      <w:r w:rsidRPr="003142E1">
        <w:rPr>
          <w:rFonts w:eastAsiaTheme="minorEastAsia"/>
          <w:i/>
          <w:iCs/>
          <w:lang w:eastAsia="zh-CN"/>
        </w:rPr>
        <w:t>stopReTxDiscadedSDU</w:t>
      </w:r>
      <w:proofErr w:type="spellEnd"/>
      <w:r w:rsidRPr="003142E1">
        <w:rPr>
          <w:rFonts w:eastAsiaTheme="minorEastAsia"/>
          <w:i/>
          <w:iCs/>
          <w:lang w:eastAsia="zh-CN"/>
        </w:rPr>
        <w:t xml:space="preserve"> </w:t>
      </w:r>
      <w:proofErr w:type="gramStart"/>
      <w:r w:rsidRPr="003142E1">
        <w:rPr>
          <w:rFonts w:eastAsiaTheme="minorEastAsia"/>
          <w:lang w:eastAsia="zh-CN"/>
        </w:rPr>
        <w:t>is configured</w:t>
      </w:r>
      <w:proofErr w:type="gramEnd"/>
      <w:r w:rsidRPr="003142E1">
        <w:rPr>
          <w:rFonts w:eastAsiaTheme="minorEastAsia"/>
          <w:lang w:eastAsia="zh-CN"/>
        </w:rPr>
        <w:t xml:space="preserve"> because stopping/resetting based on discard indication is limited to configuration of </w:t>
      </w:r>
      <w:r w:rsidRPr="003142E1">
        <w:rPr>
          <w:rFonts w:eastAsiaTheme="minorEastAsia"/>
          <w:i/>
          <w:iCs/>
          <w:lang w:eastAsia="zh-CN"/>
        </w:rPr>
        <w:t>stopReTxDiscardedSDU</w:t>
      </w:r>
      <w:r w:rsidRPr="003142E1">
        <w:rPr>
          <w:rFonts w:eastAsiaTheme="minorEastAsia"/>
          <w:lang w:eastAsia="zh-CN"/>
        </w:rPr>
        <w:t xml:space="preserve">. </w:t>
      </w:r>
    </w:p>
    <w:p w14:paraId="091830DB" w14:textId="77777777" w:rsidR="009F4541" w:rsidRPr="003142E1" w:rsidRDefault="009F4541" w:rsidP="009F4541">
      <w:pPr>
        <w:pStyle w:val="ListParagraph"/>
        <w:numPr>
          <w:ilvl w:val="0"/>
          <w:numId w:val="33"/>
        </w:numPr>
        <w:ind w:firstLineChars="0"/>
        <w:rPr>
          <w:rFonts w:eastAsiaTheme="minorEastAsia"/>
          <w:lang w:eastAsia="zh-CN"/>
        </w:rPr>
      </w:pPr>
      <w:r w:rsidRPr="003142E1">
        <w:rPr>
          <w:rFonts w:eastAsiaTheme="minorEastAsia"/>
          <w:lang w:eastAsia="zh-CN"/>
        </w:rPr>
        <w:t xml:space="preserve">Second, it seems RAN2 has not carefully discussed ‘NACK’ part in the NOTE. To us, it seems not reasonable to stop polling even when there is </w:t>
      </w:r>
      <w:proofErr w:type="gramStart"/>
      <w:r w:rsidRPr="003142E1">
        <w:rPr>
          <w:rFonts w:eastAsiaTheme="minorEastAsia"/>
          <w:lang w:eastAsia="zh-CN"/>
        </w:rPr>
        <w:t>an</w:t>
      </w:r>
      <w:proofErr w:type="gramEnd"/>
      <w:r w:rsidRPr="003142E1">
        <w:rPr>
          <w:rFonts w:eastAsiaTheme="minorEastAsia"/>
          <w:lang w:eastAsia="zh-CN"/>
        </w:rPr>
        <w:t xml:space="preserve"> </w:t>
      </w:r>
      <w:proofErr w:type="spellStart"/>
      <w:r w:rsidRPr="003142E1">
        <w:rPr>
          <w:rFonts w:eastAsiaTheme="minorEastAsia"/>
          <w:lang w:eastAsia="zh-CN"/>
        </w:rPr>
        <w:t>unACKed</w:t>
      </w:r>
      <w:proofErr w:type="spellEnd"/>
      <w:r w:rsidRPr="003142E1">
        <w:rPr>
          <w:rFonts w:eastAsiaTheme="minorEastAsia"/>
          <w:lang w:eastAsia="zh-CN"/>
        </w:rPr>
        <w:t xml:space="preserve"> RLC SDU still under transmission, i.e., waiting for ACK/NACK after retransmission or before discard.</w:t>
      </w:r>
    </w:p>
    <w:tbl>
      <w:tblPr>
        <w:tblStyle w:val="TableGrid"/>
        <w:tblW w:w="0" w:type="auto"/>
        <w:tblLook w:val="04A0" w:firstRow="1" w:lastRow="0" w:firstColumn="1" w:lastColumn="0" w:noHBand="0" w:noVBand="1"/>
      </w:tblPr>
      <w:tblGrid>
        <w:gridCol w:w="9630"/>
      </w:tblGrid>
      <w:tr w:rsidR="009F4541" w14:paraId="0B2AD2CD" w14:textId="77777777" w:rsidTr="00AC608B">
        <w:tc>
          <w:tcPr>
            <w:tcW w:w="9630" w:type="dxa"/>
          </w:tcPr>
          <w:p w14:paraId="0016F111" w14:textId="77777777" w:rsidR="009F4541" w:rsidRPr="003142E1" w:rsidRDefault="009F4541" w:rsidP="00AC608B">
            <w:pPr>
              <w:pStyle w:val="ListParagraph"/>
              <w:keepLines/>
              <w:ind w:left="720" w:firstLineChars="0" w:firstLine="0"/>
              <w:rPr>
                <w:rFonts w:eastAsiaTheme="minorEastAsia"/>
                <w:lang w:eastAsia="zh-CN"/>
              </w:rPr>
            </w:pPr>
            <w:r w:rsidRPr="00EC5EB6">
              <w:t>NOTE:</w:t>
            </w:r>
            <w:r w:rsidRPr="00EC5EB6">
              <w:tab/>
            </w:r>
            <w:r w:rsidRPr="003142E1">
              <w:rPr>
                <w:highlight w:val="yellow"/>
              </w:rPr>
              <w:t xml:space="preserve">If </w:t>
            </w:r>
            <w:proofErr w:type="spellStart"/>
            <w:r w:rsidRPr="003142E1">
              <w:rPr>
                <w:i/>
                <w:iCs/>
                <w:highlight w:val="yellow"/>
              </w:rPr>
              <w:t>stopReTxDiscardedSDU</w:t>
            </w:r>
            <w:proofErr w:type="spellEnd"/>
            <w:r w:rsidRPr="003142E1">
              <w:rPr>
                <w:i/>
                <w:iCs/>
                <w:highlight w:val="yellow"/>
              </w:rPr>
              <w:t xml:space="preserve"> </w:t>
            </w:r>
            <w:r w:rsidRPr="003142E1">
              <w:rPr>
                <w:highlight w:val="yellow"/>
              </w:rPr>
              <w:t xml:space="preserve">is configured, </w:t>
            </w:r>
            <w:proofErr w:type="spellStart"/>
            <w:r w:rsidRPr="003142E1">
              <w:rPr>
                <w:strike/>
                <w:color w:val="EE0000"/>
                <w:highlight w:val="yellow"/>
              </w:rPr>
              <w:t>W</w:t>
            </w:r>
            <w:r w:rsidRPr="003142E1">
              <w:rPr>
                <w:highlight w:val="yellow"/>
              </w:rPr>
              <w:t>when</w:t>
            </w:r>
            <w:proofErr w:type="spellEnd"/>
            <w:r w:rsidRPr="00EC5EB6">
              <w:t xml:space="preserve"> all RLC SDUs with SNs up to </w:t>
            </w:r>
            <w:r>
              <w:t xml:space="preserve">and including </w:t>
            </w:r>
            <w:r w:rsidRPr="00EC5EB6">
              <w:t>POLL_SN are already positively</w:t>
            </w:r>
            <w:r>
              <w:t xml:space="preserve"> </w:t>
            </w:r>
            <w:r w:rsidRPr="003142E1">
              <w:rPr>
                <w:strike/>
                <w:color w:val="EE0000"/>
                <w:highlight w:val="yellow"/>
              </w:rPr>
              <w:t>or negatively</w:t>
            </w:r>
            <w:r w:rsidRPr="003142E1">
              <w:rPr>
                <w:color w:val="EE0000"/>
              </w:rPr>
              <w:t xml:space="preserve"> </w:t>
            </w:r>
            <w:r w:rsidRPr="00EC5EB6">
              <w:t xml:space="preserve">acknowledged or </w:t>
            </w:r>
            <w:r>
              <w:t xml:space="preserve">indicated as </w:t>
            </w:r>
            <w:r w:rsidRPr="00EC5EB6">
              <w:t xml:space="preserve">discarded </w:t>
            </w:r>
            <w:r>
              <w:t xml:space="preserve">from upper layer (e.g., </w:t>
            </w:r>
            <w:r w:rsidRPr="00EC5EB6">
              <w:t>PDCP</w:t>
            </w:r>
            <w:r>
              <w:t>)</w:t>
            </w:r>
            <w:r w:rsidRPr="00EC5EB6">
              <w:t xml:space="preserve">, </w:t>
            </w:r>
            <w:r w:rsidRPr="003142E1">
              <w:rPr>
                <w:bCs/>
                <w:lang w:eastAsia="ko-KR"/>
              </w:rPr>
              <w:t xml:space="preserve">the transmitting side of an AM RLC entity </w:t>
            </w:r>
            <w:r w:rsidRPr="00EC5EB6">
              <w:t xml:space="preserve">may stop and reset the running </w:t>
            </w:r>
            <w:r w:rsidRPr="003142E1">
              <w:rPr>
                <w:i/>
                <w:iCs/>
              </w:rPr>
              <w:t>t-</w:t>
            </w:r>
            <w:proofErr w:type="spellStart"/>
            <w:r w:rsidRPr="003142E1">
              <w:rPr>
                <w:i/>
                <w:iCs/>
              </w:rPr>
              <w:t>PollRetransmit</w:t>
            </w:r>
            <w:proofErr w:type="spellEnd"/>
            <w:r w:rsidRPr="00EC5EB6">
              <w:t>.</w:t>
            </w:r>
          </w:p>
        </w:tc>
      </w:tr>
    </w:tbl>
    <w:p w14:paraId="3CBCA8C3" w14:textId="77777777" w:rsidR="009F4541" w:rsidRDefault="009F4541" w:rsidP="00DB2ABA">
      <w:pPr>
        <w:rPr>
          <w:rFonts w:eastAsiaTheme="minorEastAsia"/>
          <w:b/>
          <w:noProof/>
          <w:lang w:eastAsia="ko-KR"/>
        </w:rPr>
      </w:pPr>
    </w:p>
    <w:p w14:paraId="5B1667F3" w14:textId="1BEC08E1" w:rsidR="006D51AA" w:rsidRDefault="00D121D8" w:rsidP="00DB2ABA">
      <w:pPr>
        <w:rPr>
          <w:rFonts w:eastAsiaTheme="minorEastAsia"/>
          <w:noProof/>
          <w:lang w:eastAsia="ko-KR"/>
        </w:rPr>
      </w:pPr>
      <w:r w:rsidRPr="00D121D8">
        <w:rPr>
          <w:rFonts w:eastAsiaTheme="minorEastAsia"/>
          <w:noProof/>
          <w:lang w:eastAsia="ko-KR"/>
        </w:rPr>
        <w:t xml:space="preserve">In our view, </w:t>
      </w:r>
      <w:r w:rsidR="006D51AA">
        <w:rPr>
          <w:rFonts w:eastAsiaTheme="minorEastAsia"/>
          <w:noProof/>
          <w:lang w:eastAsia="ko-KR"/>
        </w:rPr>
        <w:t>first</w:t>
      </w:r>
      <w:r w:rsidR="00EF61E3">
        <w:rPr>
          <w:rFonts w:eastAsiaTheme="minorEastAsia"/>
          <w:noProof/>
          <w:lang w:eastAsia="ko-KR"/>
        </w:rPr>
        <w:t xml:space="preserve"> point</w:t>
      </w:r>
      <w:r w:rsidRPr="00D121D8">
        <w:rPr>
          <w:rFonts w:eastAsiaTheme="minorEastAsia"/>
          <w:noProof/>
          <w:lang w:eastAsia="ko-KR"/>
        </w:rPr>
        <w:t xml:space="preserve"> seem</w:t>
      </w:r>
      <w:r w:rsidR="000564A3">
        <w:rPr>
          <w:rFonts w:eastAsiaTheme="minorEastAsia"/>
          <w:noProof/>
          <w:lang w:eastAsia="ko-KR"/>
        </w:rPr>
        <w:t>s</w:t>
      </w:r>
      <w:r w:rsidRPr="00D121D8">
        <w:rPr>
          <w:rFonts w:eastAsiaTheme="minorEastAsia"/>
          <w:noProof/>
          <w:lang w:eastAsia="ko-KR"/>
        </w:rPr>
        <w:t xml:space="preserve"> reasonable as this pertains to the new scenario of stopping of transmisison and restransmisison of discarded SDU as introduced in Rel-19 RLC AM enhancements</w:t>
      </w:r>
      <w:r w:rsidR="006D51AA">
        <w:rPr>
          <w:rFonts w:eastAsiaTheme="minorEastAsia"/>
          <w:noProof/>
          <w:lang w:eastAsia="ko-KR"/>
        </w:rPr>
        <w:t>.</w:t>
      </w:r>
    </w:p>
    <w:p w14:paraId="210C6B4A" w14:textId="3CA6B602" w:rsidR="006D51AA" w:rsidRDefault="006D51AA" w:rsidP="00DB2ABA">
      <w:pPr>
        <w:rPr>
          <w:i/>
          <w:iCs/>
        </w:rPr>
      </w:pPr>
      <w:r>
        <w:rPr>
          <w:rFonts w:eastAsiaTheme="minorEastAsia"/>
          <w:noProof/>
          <w:lang w:eastAsia="ko-KR"/>
        </w:rPr>
        <w:t xml:space="preserve">Regarding second point, </w:t>
      </w:r>
      <w:r w:rsidR="00F4765F">
        <w:rPr>
          <w:rFonts w:eastAsiaTheme="minorEastAsia"/>
          <w:noProof/>
          <w:lang w:eastAsia="ko-KR"/>
        </w:rPr>
        <w:t xml:space="preserve">we understand </w:t>
      </w:r>
      <w:r>
        <w:rPr>
          <w:rFonts w:eastAsiaTheme="minorEastAsia"/>
          <w:noProof/>
          <w:lang w:eastAsia="ko-KR"/>
        </w:rPr>
        <w:t>the only important consideration is that all RLC SDUs with SNs up to and including PO</w:t>
      </w:r>
      <w:r w:rsidR="002F2E20">
        <w:rPr>
          <w:rFonts w:eastAsiaTheme="minorEastAsia"/>
          <w:noProof/>
          <w:lang w:eastAsia="ko-KR"/>
        </w:rPr>
        <w:t>L</w:t>
      </w:r>
      <w:r>
        <w:rPr>
          <w:rFonts w:eastAsiaTheme="minorEastAsia"/>
          <w:noProof/>
          <w:lang w:eastAsia="ko-KR"/>
        </w:rPr>
        <w:t xml:space="preserve">L_SN are indicated as discarded from upper layer, thereby there is no RLC SDU available for polling and </w:t>
      </w:r>
      <w:r w:rsidRPr="003142E1">
        <w:rPr>
          <w:bCs/>
          <w:lang w:eastAsia="ko-KR"/>
        </w:rPr>
        <w:t xml:space="preserve">the transmitting side of an AM RLC entity </w:t>
      </w:r>
      <w:r w:rsidRPr="00EC5EB6">
        <w:t xml:space="preserve">may stop and reset the running </w:t>
      </w:r>
      <w:r w:rsidRPr="003142E1">
        <w:rPr>
          <w:i/>
          <w:iCs/>
        </w:rPr>
        <w:t>t-</w:t>
      </w:r>
      <w:proofErr w:type="spellStart"/>
      <w:r w:rsidRPr="003142E1">
        <w:rPr>
          <w:i/>
          <w:iCs/>
        </w:rPr>
        <w:t>PollRetransmit</w:t>
      </w:r>
      <w:proofErr w:type="spellEnd"/>
      <w:r>
        <w:rPr>
          <w:i/>
          <w:iCs/>
        </w:rPr>
        <w:t>.</w:t>
      </w:r>
    </w:p>
    <w:p w14:paraId="02166285" w14:textId="4569944D" w:rsidR="006D51AA" w:rsidRDefault="00F4765F" w:rsidP="00DB2ABA">
      <w:pPr>
        <w:rPr>
          <w:rFonts w:eastAsiaTheme="minorEastAsia"/>
          <w:noProof/>
          <w:lang w:eastAsia="ko-KR"/>
        </w:rPr>
      </w:pPr>
      <w:r>
        <w:rPr>
          <w:rFonts w:eastAsiaTheme="minorEastAsia"/>
          <w:noProof/>
          <w:lang w:eastAsia="ko-KR"/>
        </w:rPr>
        <w:t>Both t</w:t>
      </w:r>
      <w:r w:rsidR="006D51AA">
        <w:rPr>
          <w:rFonts w:eastAsiaTheme="minorEastAsia"/>
          <w:noProof/>
          <w:lang w:eastAsia="ko-KR"/>
        </w:rPr>
        <w:t>he positive or negative acknowledgement for POLL_SN based stopping of t-pollRetranmsit is already addressed</w:t>
      </w:r>
      <w:r w:rsidR="0080218C">
        <w:rPr>
          <w:rFonts w:eastAsiaTheme="minorEastAsia"/>
          <w:noProof/>
          <w:lang w:eastAsia="ko-KR"/>
        </w:rPr>
        <w:t xml:space="preserve"> (in normative manner with “shall”)</w:t>
      </w:r>
      <w:r w:rsidR="006D51AA">
        <w:rPr>
          <w:rFonts w:eastAsiaTheme="minorEastAsia"/>
          <w:noProof/>
          <w:lang w:eastAsia="ko-KR"/>
        </w:rPr>
        <w:t xml:space="preserve"> by the legacy and the legacy condition is always satisfied as it is only about POLL_SN while the condition in the NOTE is about all the RLC SDUs. That implies, </w:t>
      </w:r>
      <w:r w:rsidR="0080218C">
        <w:rPr>
          <w:rFonts w:eastAsiaTheme="minorEastAsia"/>
          <w:noProof/>
          <w:lang w:eastAsia="ko-KR"/>
        </w:rPr>
        <w:t xml:space="preserve">the </w:t>
      </w:r>
      <w:r w:rsidR="006D51AA" w:rsidRPr="00267221">
        <w:rPr>
          <w:rFonts w:eastAsiaTheme="minorEastAsia"/>
          <w:b/>
          <w:noProof/>
          <w:u w:val="single"/>
          <w:lang w:eastAsia="ko-KR"/>
        </w:rPr>
        <w:t xml:space="preserve">legacy </w:t>
      </w:r>
      <w:r w:rsidR="0080218C" w:rsidRPr="00267221">
        <w:rPr>
          <w:rFonts w:eastAsiaTheme="minorEastAsia"/>
          <w:b/>
          <w:noProof/>
          <w:u w:val="single"/>
          <w:lang w:eastAsia="ko-KR"/>
        </w:rPr>
        <w:t xml:space="preserve">normative </w:t>
      </w:r>
      <w:r w:rsidR="006D51AA" w:rsidRPr="00267221">
        <w:rPr>
          <w:rFonts w:eastAsiaTheme="minorEastAsia"/>
          <w:b/>
          <w:noProof/>
          <w:u w:val="single"/>
          <w:lang w:eastAsia="ko-KR"/>
        </w:rPr>
        <w:t>condition</w:t>
      </w:r>
      <w:r w:rsidR="003023A6">
        <w:rPr>
          <w:rFonts w:eastAsiaTheme="minorEastAsia"/>
          <w:b/>
          <w:noProof/>
          <w:u w:val="single"/>
          <w:lang w:eastAsia="ko-KR"/>
        </w:rPr>
        <w:t>s</w:t>
      </w:r>
      <w:r w:rsidR="006D51AA" w:rsidRPr="00267221">
        <w:rPr>
          <w:rFonts w:eastAsiaTheme="minorEastAsia"/>
          <w:b/>
          <w:noProof/>
          <w:u w:val="single"/>
          <w:lang w:eastAsia="ko-KR"/>
        </w:rPr>
        <w:t xml:space="preserve"> </w:t>
      </w:r>
      <w:r w:rsidR="0080218C" w:rsidRPr="00267221">
        <w:rPr>
          <w:rFonts w:eastAsiaTheme="minorEastAsia"/>
          <w:b/>
          <w:noProof/>
          <w:u w:val="single"/>
          <w:lang w:eastAsia="ko-KR"/>
        </w:rPr>
        <w:t xml:space="preserve">of POLL_SN ACK/NACK </w:t>
      </w:r>
      <w:r w:rsidRPr="00267221">
        <w:rPr>
          <w:rFonts w:eastAsiaTheme="minorEastAsia"/>
          <w:b/>
          <w:noProof/>
          <w:u w:val="single"/>
          <w:lang w:eastAsia="ko-KR"/>
        </w:rPr>
        <w:t>already suffices</w:t>
      </w:r>
      <w:r w:rsidR="0080218C" w:rsidRPr="00267221">
        <w:rPr>
          <w:rFonts w:eastAsiaTheme="minorEastAsia"/>
          <w:b/>
          <w:noProof/>
          <w:u w:val="single"/>
          <w:lang w:eastAsia="ko-KR"/>
        </w:rPr>
        <w:t xml:space="preserve"> for stopping </w:t>
      </w:r>
      <w:r w:rsidR="0080218C" w:rsidRPr="00B74219">
        <w:rPr>
          <w:b/>
          <w:i/>
          <w:iCs/>
          <w:u w:val="single"/>
        </w:rPr>
        <w:t>t-</w:t>
      </w:r>
      <w:proofErr w:type="spellStart"/>
      <w:r w:rsidR="0080218C" w:rsidRPr="00B74219">
        <w:rPr>
          <w:b/>
          <w:i/>
          <w:iCs/>
          <w:u w:val="single"/>
        </w:rPr>
        <w:t>PollRetransmit</w:t>
      </w:r>
      <w:proofErr w:type="spellEnd"/>
      <w:r w:rsidR="006D51AA" w:rsidRPr="00267221">
        <w:rPr>
          <w:rFonts w:eastAsiaTheme="minorEastAsia"/>
          <w:b/>
          <w:noProof/>
          <w:u w:val="single"/>
          <w:lang w:eastAsia="ko-KR"/>
        </w:rPr>
        <w:t xml:space="preserve"> and we </w:t>
      </w:r>
      <w:r w:rsidR="0080218C" w:rsidRPr="00267221">
        <w:rPr>
          <w:rFonts w:eastAsiaTheme="minorEastAsia"/>
          <w:b/>
          <w:noProof/>
          <w:u w:val="single"/>
          <w:lang w:eastAsia="ko-KR"/>
        </w:rPr>
        <w:t>should exclude them from</w:t>
      </w:r>
      <w:r w:rsidR="006D51AA" w:rsidRPr="00267221">
        <w:rPr>
          <w:rFonts w:eastAsiaTheme="minorEastAsia"/>
          <w:b/>
          <w:noProof/>
          <w:u w:val="single"/>
          <w:lang w:eastAsia="ko-KR"/>
        </w:rPr>
        <w:t xml:space="preserve"> the NOTE</w:t>
      </w:r>
      <w:r w:rsidR="006D51AA">
        <w:rPr>
          <w:rFonts w:eastAsiaTheme="minorEastAsia"/>
          <w:noProof/>
          <w:lang w:eastAsia="ko-KR"/>
        </w:rPr>
        <w:t>.</w:t>
      </w:r>
      <w:r>
        <w:rPr>
          <w:rFonts w:eastAsiaTheme="minorEastAsia"/>
          <w:noProof/>
          <w:lang w:eastAsia="ko-KR"/>
        </w:rPr>
        <w:t xml:space="preserve"> So we propose as follows:</w:t>
      </w:r>
    </w:p>
    <w:p w14:paraId="31F0E539" w14:textId="41CBD24A" w:rsidR="006C4D12" w:rsidRDefault="00DB2ABA" w:rsidP="00DB2ABA">
      <w:pPr>
        <w:rPr>
          <w:rFonts w:eastAsiaTheme="minorEastAsia"/>
          <w:b/>
          <w:noProof/>
          <w:lang w:eastAsia="ko-KR"/>
        </w:rPr>
      </w:pPr>
      <w:r>
        <w:rPr>
          <w:rFonts w:eastAsiaTheme="minorEastAsia"/>
          <w:b/>
          <w:noProof/>
          <w:lang w:eastAsia="ko-KR"/>
        </w:rPr>
        <w:t xml:space="preserve">[RLC-N02] </w:t>
      </w:r>
      <w:r w:rsidRPr="00FF2E41">
        <w:rPr>
          <w:rFonts w:eastAsiaTheme="minorEastAsia"/>
          <w:b/>
          <w:noProof/>
          <w:lang w:eastAsia="ko-KR"/>
        </w:rPr>
        <w:t xml:space="preserve">Proposal </w:t>
      </w:r>
      <w:r>
        <w:rPr>
          <w:rFonts w:eastAsiaTheme="minorEastAsia"/>
          <w:b/>
          <w:noProof/>
          <w:lang w:eastAsia="ko-KR"/>
        </w:rPr>
        <w:t>4</w:t>
      </w:r>
      <w:r w:rsidRPr="00FF2E41">
        <w:rPr>
          <w:rFonts w:eastAsiaTheme="minorEastAsia" w:hint="eastAsia"/>
          <w:b/>
          <w:noProof/>
          <w:lang w:eastAsia="ko-KR"/>
        </w:rPr>
        <w:t>:</w:t>
      </w:r>
      <w:r>
        <w:rPr>
          <w:rFonts w:eastAsiaTheme="minorEastAsia"/>
          <w:b/>
          <w:noProof/>
          <w:lang w:eastAsia="ko-KR"/>
        </w:rPr>
        <w:t xml:space="preserve"> </w:t>
      </w:r>
      <w:r w:rsidR="006C4D12">
        <w:rPr>
          <w:rFonts w:eastAsiaTheme="minorEastAsia"/>
          <w:b/>
          <w:noProof/>
          <w:lang w:eastAsia="ko-KR"/>
        </w:rPr>
        <w:t xml:space="preserve">It is proposed that </w:t>
      </w:r>
    </w:p>
    <w:p w14:paraId="247C0C48" w14:textId="44402895" w:rsidR="006C4D12" w:rsidRDefault="006C4D12" w:rsidP="006C4D12">
      <w:pPr>
        <w:pStyle w:val="ListParagraph"/>
        <w:numPr>
          <w:ilvl w:val="0"/>
          <w:numId w:val="35"/>
        </w:numPr>
        <w:ind w:firstLineChars="0"/>
        <w:rPr>
          <w:rFonts w:eastAsiaTheme="minorEastAsia"/>
          <w:b/>
          <w:noProof/>
          <w:lang w:eastAsia="ko-KR"/>
        </w:rPr>
      </w:pPr>
      <w:r>
        <w:rPr>
          <w:rFonts w:eastAsiaTheme="minorEastAsia"/>
          <w:b/>
          <w:noProof/>
          <w:lang w:eastAsia="ko-KR"/>
        </w:rPr>
        <w:t>Agree o</w:t>
      </w:r>
      <w:r w:rsidRPr="006C4D12">
        <w:rPr>
          <w:rFonts w:eastAsiaTheme="minorEastAsia"/>
          <w:b/>
          <w:noProof/>
          <w:lang w:eastAsia="ko-KR"/>
        </w:rPr>
        <w:t>nly first part of</w:t>
      </w:r>
      <w:r w:rsidR="00EF61E3" w:rsidRPr="006C4D12">
        <w:rPr>
          <w:rFonts w:eastAsiaTheme="minorEastAsia"/>
          <w:b/>
          <w:noProof/>
          <w:lang w:eastAsia="ko-KR"/>
        </w:rPr>
        <w:t xml:space="preserve"> [RLC-NO2] </w:t>
      </w:r>
      <w:r>
        <w:rPr>
          <w:rFonts w:eastAsiaTheme="minorEastAsia"/>
          <w:b/>
          <w:noProof/>
          <w:lang w:eastAsia="ko-KR"/>
        </w:rPr>
        <w:t>i.e., the condition “if stopReTxDiscardedSDU is configured” is added</w:t>
      </w:r>
    </w:p>
    <w:p w14:paraId="50592793" w14:textId="5B08F785" w:rsidR="00DB2ABA" w:rsidRPr="006C4D12" w:rsidRDefault="006C4D12" w:rsidP="006C4D12">
      <w:pPr>
        <w:pStyle w:val="ListParagraph"/>
        <w:numPr>
          <w:ilvl w:val="0"/>
          <w:numId w:val="35"/>
        </w:numPr>
        <w:ind w:firstLineChars="0"/>
        <w:rPr>
          <w:rFonts w:eastAsiaTheme="minorEastAsia"/>
          <w:b/>
          <w:noProof/>
          <w:lang w:eastAsia="ko-KR"/>
        </w:rPr>
      </w:pPr>
      <w:r>
        <w:rPr>
          <w:rFonts w:eastAsiaTheme="minorEastAsia"/>
          <w:b/>
          <w:noProof/>
          <w:lang w:eastAsia="ko-KR"/>
        </w:rPr>
        <w:t>Do not agree second part of [RLC-NO2] and instead</w:t>
      </w:r>
      <w:r w:rsidR="00F4765F">
        <w:rPr>
          <w:rFonts w:eastAsiaTheme="minorEastAsia"/>
          <w:b/>
          <w:noProof/>
          <w:lang w:eastAsia="ko-KR"/>
        </w:rPr>
        <w:t xml:space="preserve"> adopt an amen</w:t>
      </w:r>
      <w:r>
        <w:rPr>
          <w:rFonts w:eastAsiaTheme="minorEastAsia"/>
          <w:b/>
          <w:noProof/>
          <w:lang w:eastAsia="ko-KR"/>
        </w:rPr>
        <w:t xml:space="preserve">ded condition </w:t>
      </w:r>
      <w:r w:rsidR="0080218C">
        <w:rPr>
          <w:rFonts w:eastAsiaTheme="minorEastAsia"/>
          <w:b/>
          <w:noProof/>
          <w:lang w:eastAsia="ko-KR"/>
        </w:rPr>
        <w:t xml:space="preserve">in the NOTE </w:t>
      </w:r>
      <w:r>
        <w:rPr>
          <w:rFonts w:eastAsiaTheme="minorEastAsia"/>
          <w:b/>
          <w:noProof/>
          <w:lang w:eastAsia="ko-KR"/>
        </w:rPr>
        <w:t xml:space="preserve">for </w:t>
      </w:r>
      <w:r w:rsidR="00F4765F">
        <w:rPr>
          <w:rFonts w:eastAsiaTheme="minorEastAsia"/>
          <w:b/>
          <w:noProof/>
          <w:lang w:eastAsia="ko-KR"/>
        </w:rPr>
        <w:t xml:space="preserve">only </w:t>
      </w:r>
      <w:r>
        <w:rPr>
          <w:rFonts w:eastAsiaTheme="minorEastAsia"/>
          <w:b/>
          <w:noProof/>
          <w:lang w:eastAsia="ko-KR"/>
        </w:rPr>
        <w:t>considering “when</w:t>
      </w:r>
      <w:r w:rsidR="00F4765F">
        <w:rPr>
          <w:rFonts w:eastAsiaTheme="minorEastAsia"/>
          <w:b/>
          <w:noProof/>
          <w:lang w:eastAsia="ko-KR"/>
        </w:rPr>
        <w:t xml:space="preserve"> all RLC SDUs with SNs up to and including POLL_SN are indicated as discarded from upper layer”. (Adopt TP</w:t>
      </w:r>
      <w:r w:rsidR="00DC2E5B">
        <w:rPr>
          <w:rFonts w:eastAsiaTheme="minorEastAsia"/>
          <w:b/>
          <w:noProof/>
          <w:lang w:eastAsia="ko-KR"/>
        </w:rPr>
        <w:t>2</w:t>
      </w:r>
      <w:r w:rsidR="00F4765F">
        <w:rPr>
          <w:rFonts w:eastAsiaTheme="minorEastAsia"/>
          <w:b/>
          <w:noProof/>
          <w:lang w:eastAsia="ko-KR"/>
        </w:rPr>
        <w:t>)</w:t>
      </w:r>
    </w:p>
    <w:p w14:paraId="61C81D9E" w14:textId="05D7FB20" w:rsidR="00F4765F" w:rsidRPr="006A3421" w:rsidRDefault="00DC2E5B" w:rsidP="00F4765F">
      <w:pPr>
        <w:rPr>
          <w:rFonts w:eastAsiaTheme="minorEastAsia"/>
          <w:b/>
          <w:noProof/>
          <w:color w:val="0070C0"/>
          <w:lang w:eastAsia="ko-KR"/>
        </w:rPr>
      </w:pPr>
      <w:r w:rsidRPr="006A3421">
        <w:rPr>
          <w:rFonts w:eastAsiaTheme="minorEastAsia"/>
          <w:b/>
          <w:noProof/>
          <w:color w:val="0070C0"/>
          <w:lang w:eastAsia="ko-KR"/>
        </w:rPr>
        <w:t>TP2</w:t>
      </w:r>
      <w:r w:rsidR="00F4765F" w:rsidRPr="006A3421">
        <w:rPr>
          <w:rFonts w:eastAsiaTheme="minorEastAsia"/>
          <w:b/>
          <w:noProof/>
          <w:color w:val="0070C0"/>
          <w:lang w:eastAsia="ko-KR"/>
        </w:rPr>
        <w:t>:</w:t>
      </w:r>
    </w:p>
    <w:tbl>
      <w:tblPr>
        <w:tblStyle w:val="TableGrid"/>
        <w:tblW w:w="0" w:type="auto"/>
        <w:tblLook w:val="04A0" w:firstRow="1" w:lastRow="0" w:firstColumn="1" w:lastColumn="0" w:noHBand="0" w:noVBand="1"/>
      </w:tblPr>
      <w:tblGrid>
        <w:gridCol w:w="9630"/>
      </w:tblGrid>
      <w:tr w:rsidR="00F4765F" w14:paraId="0A909E77" w14:textId="77777777" w:rsidTr="00AC608B">
        <w:tc>
          <w:tcPr>
            <w:tcW w:w="9630" w:type="dxa"/>
          </w:tcPr>
          <w:p w14:paraId="55251482" w14:textId="77777777" w:rsidR="00F4765F" w:rsidRDefault="00F4765F" w:rsidP="00AC608B">
            <w:pPr>
              <w:pStyle w:val="ListParagraph"/>
              <w:keepLines/>
              <w:ind w:left="720" w:firstLineChars="0" w:firstLine="0"/>
              <w:rPr>
                <w:rFonts w:eastAsiaTheme="minorEastAsia"/>
                <w:noProof/>
                <w:lang w:eastAsia="ko-KR"/>
              </w:rPr>
            </w:pPr>
            <w:r w:rsidRPr="006D51AA">
              <w:t>NOTE:</w:t>
            </w:r>
            <w:r w:rsidRPr="006D51AA">
              <w:tab/>
            </w:r>
            <w:r w:rsidRPr="006D51AA">
              <w:rPr>
                <w:color w:val="0070C0"/>
                <w:u w:val="single"/>
              </w:rPr>
              <w:t xml:space="preserve">If </w:t>
            </w:r>
            <w:proofErr w:type="spellStart"/>
            <w:r w:rsidRPr="006D51AA">
              <w:rPr>
                <w:i/>
                <w:iCs/>
                <w:color w:val="0070C0"/>
                <w:u w:val="single"/>
              </w:rPr>
              <w:t>stopReTxDiscardedSDU</w:t>
            </w:r>
            <w:proofErr w:type="spellEnd"/>
            <w:r w:rsidRPr="006D51AA">
              <w:rPr>
                <w:i/>
                <w:iCs/>
                <w:color w:val="0070C0"/>
                <w:u w:val="single"/>
              </w:rPr>
              <w:t xml:space="preserve"> </w:t>
            </w:r>
            <w:r w:rsidRPr="006D51AA">
              <w:rPr>
                <w:color w:val="0070C0"/>
                <w:u w:val="single"/>
              </w:rPr>
              <w:t>is configured</w:t>
            </w:r>
            <w:r w:rsidRPr="006D51AA">
              <w:t xml:space="preserve">, </w:t>
            </w:r>
            <w:proofErr w:type="spellStart"/>
            <w:r w:rsidRPr="006D51AA">
              <w:rPr>
                <w:strike/>
                <w:color w:val="EE0000"/>
              </w:rPr>
              <w:t>W</w:t>
            </w:r>
            <w:r w:rsidRPr="006D51AA">
              <w:rPr>
                <w:color w:val="0070C0"/>
                <w:u w:val="single"/>
              </w:rPr>
              <w:t>w</w:t>
            </w:r>
            <w:r w:rsidRPr="006D51AA">
              <w:t>hen</w:t>
            </w:r>
            <w:proofErr w:type="spellEnd"/>
            <w:r w:rsidRPr="006D51AA">
              <w:t xml:space="preserve"> all RLC SDUs with SNs up to and including POLL_SN are </w:t>
            </w:r>
            <w:r w:rsidRPr="006D51AA">
              <w:rPr>
                <w:strike/>
                <w:color w:val="FF0000"/>
              </w:rPr>
              <w:t>already positively or negatively acknowledged or</w:t>
            </w:r>
            <w:r w:rsidRPr="006D51AA">
              <w:t xml:space="preserve"> indicated as discarded from upper layer (e.g., PDCP), </w:t>
            </w:r>
            <w:r w:rsidRPr="006D51AA">
              <w:rPr>
                <w:bCs/>
                <w:lang w:eastAsia="ko-KR"/>
              </w:rPr>
              <w:t xml:space="preserve">the transmitting side of an AM RLC entity </w:t>
            </w:r>
            <w:r w:rsidRPr="006D51AA">
              <w:t>may stop and reset the running</w:t>
            </w:r>
            <w:r w:rsidRPr="00EC5EB6">
              <w:t xml:space="preserve"> </w:t>
            </w:r>
            <w:r w:rsidRPr="003142E1">
              <w:rPr>
                <w:i/>
                <w:iCs/>
              </w:rPr>
              <w:t>t-</w:t>
            </w:r>
            <w:proofErr w:type="spellStart"/>
            <w:r w:rsidRPr="003142E1">
              <w:rPr>
                <w:i/>
                <w:iCs/>
              </w:rPr>
              <w:t>PollRetransmit</w:t>
            </w:r>
            <w:proofErr w:type="spellEnd"/>
            <w:r w:rsidRPr="00EC5EB6">
              <w:t>.</w:t>
            </w:r>
          </w:p>
        </w:tc>
      </w:tr>
    </w:tbl>
    <w:p w14:paraId="70DA36BE" w14:textId="77777777" w:rsidR="0002432F" w:rsidRPr="0002432F" w:rsidRDefault="0002432F" w:rsidP="00B23DA5">
      <w:pPr>
        <w:rPr>
          <w:rFonts w:eastAsiaTheme="minorEastAsia"/>
          <w:b/>
          <w:noProof/>
          <w:color w:val="0070C0"/>
          <w:lang w:eastAsia="ko-KR"/>
        </w:rPr>
      </w:pPr>
    </w:p>
    <w:p w14:paraId="018B4BB9" w14:textId="5B6887BB" w:rsidR="00DB2ABA" w:rsidRDefault="00DB2ABA" w:rsidP="00DB2ABA">
      <w:pPr>
        <w:pStyle w:val="Heading2"/>
        <w:numPr>
          <w:ilvl w:val="0"/>
          <w:numId w:val="0"/>
        </w:numPr>
        <w:spacing w:after="240"/>
      </w:pPr>
      <w:r>
        <w:t>2.5 [RLC-S01]</w:t>
      </w:r>
    </w:p>
    <w:p w14:paraId="74E79F82" w14:textId="22B12D5B" w:rsidR="00DB2ABA" w:rsidRPr="00C517D5" w:rsidRDefault="00C517D5" w:rsidP="00DB2ABA">
      <w:pPr>
        <w:rPr>
          <w:rFonts w:eastAsia="Malgun Gothic"/>
          <w:b/>
          <w:u w:val="single"/>
          <w:lang w:eastAsia="ko-KR"/>
        </w:rPr>
      </w:pPr>
      <w:r w:rsidRPr="00C517D5">
        <w:rPr>
          <w:rFonts w:eastAsia="Malgun Gothic"/>
          <w:b/>
          <w:u w:val="single"/>
          <w:lang w:eastAsia="ko-KR"/>
        </w:rPr>
        <w:t xml:space="preserve">Issue description: </w:t>
      </w:r>
      <w:r w:rsidR="00DB2ABA" w:rsidRPr="00C517D5">
        <w:rPr>
          <w:rFonts w:eastAsia="Malgun Gothic" w:hint="eastAsia"/>
          <w:b/>
          <w:u w:val="single"/>
          <w:lang w:eastAsia="ko-KR"/>
        </w:rPr>
        <w:t xml:space="preserve">Whether the PDCP triggers a PDCP SN gap report when </w:t>
      </w:r>
      <w:r w:rsidR="00DB2ABA" w:rsidRPr="00C517D5">
        <w:rPr>
          <w:rFonts w:eastAsia="Malgun Gothic"/>
          <w:b/>
          <w:u w:val="single"/>
          <w:lang w:eastAsia="ko-KR"/>
        </w:rPr>
        <w:t>at least one byte for the discarded PDCP SDU(s)</w:t>
      </w:r>
      <w:r w:rsidR="00DB2ABA" w:rsidRPr="00C517D5">
        <w:rPr>
          <w:b/>
          <w:u w:val="single"/>
        </w:rPr>
        <w:t xml:space="preserve"> </w:t>
      </w:r>
      <w:r w:rsidR="00DB2ABA" w:rsidRPr="00C517D5">
        <w:rPr>
          <w:rFonts w:eastAsia="Malgun Gothic"/>
          <w:b/>
          <w:u w:val="single"/>
          <w:lang w:eastAsia="ko-KR"/>
        </w:rPr>
        <w:t xml:space="preserve">have </w:t>
      </w:r>
      <w:r w:rsidRPr="00C517D5">
        <w:rPr>
          <w:rFonts w:eastAsia="Malgun Gothic"/>
          <w:b/>
          <w:u w:val="single"/>
          <w:lang w:eastAsia="ko-KR"/>
        </w:rPr>
        <w:t xml:space="preserve">not </w:t>
      </w:r>
      <w:r w:rsidR="00DB2ABA" w:rsidRPr="00C517D5">
        <w:rPr>
          <w:rFonts w:eastAsia="Malgun Gothic"/>
          <w:b/>
          <w:u w:val="single"/>
          <w:lang w:eastAsia="ko-KR"/>
        </w:rPr>
        <w:t>been submitted by any RLC entity to lower layers</w:t>
      </w:r>
    </w:p>
    <w:p w14:paraId="34C983EE" w14:textId="2C7087F3" w:rsidR="00DB2ABA" w:rsidRDefault="00DB2ABA" w:rsidP="00DB2ABA">
      <w:pPr>
        <w:spacing w:before="120" w:after="120"/>
        <w:jc w:val="both"/>
        <w:rPr>
          <w:rFonts w:eastAsia="Malgun Gothic"/>
          <w:lang w:eastAsia="ko-KR"/>
        </w:rPr>
      </w:pPr>
      <w:r>
        <w:rPr>
          <w:rFonts w:eastAsia="Malgun Gothic"/>
          <w:lang w:eastAsia="ko-KR"/>
        </w:rPr>
        <w:t>The above issue was discussed in RAN2#</w:t>
      </w:r>
      <w:proofErr w:type="gramStart"/>
      <w:r>
        <w:rPr>
          <w:rFonts w:eastAsia="Malgun Gothic"/>
          <w:lang w:eastAsia="ko-KR"/>
        </w:rPr>
        <w:t>131,</w:t>
      </w:r>
      <w:proofErr w:type="gramEnd"/>
      <w:r>
        <w:rPr>
          <w:rFonts w:eastAsia="Malgun Gothic"/>
          <w:lang w:eastAsia="ko-KR"/>
        </w:rPr>
        <w:t xml:space="preserve"> however, discussion was not </w:t>
      </w:r>
      <w:r w:rsidR="000564A3">
        <w:rPr>
          <w:rFonts w:eastAsia="Malgun Gothic"/>
          <w:lang w:eastAsia="ko-KR"/>
        </w:rPr>
        <w:t xml:space="preserve">quite </w:t>
      </w:r>
      <w:r>
        <w:rPr>
          <w:rFonts w:eastAsia="Malgun Gothic"/>
          <w:lang w:eastAsia="ko-KR"/>
        </w:rPr>
        <w:t xml:space="preserve">conclusive. While almost all companies acknowledged the issue arising with the Rel-19 RLC AM enhancements, one company remarked that the issue would also be relevant for the scenario of multiple RLC entities configured with the PDCP. Particularly this should be applied “also for completely submitted SDUs” and condition for “successful delivery of discarded PDCP SDU(s) have not been confirmed” </w:t>
      </w:r>
      <w:proofErr w:type="gramStart"/>
      <w:r>
        <w:rPr>
          <w:rFonts w:eastAsia="Malgun Gothic"/>
          <w:lang w:eastAsia="ko-KR"/>
        </w:rPr>
        <w:t>be checked</w:t>
      </w:r>
      <w:proofErr w:type="gramEnd"/>
      <w:r>
        <w:rPr>
          <w:rFonts w:eastAsia="Malgun Gothic"/>
          <w:lang w:eastAsia="ko-KR"/>
        </w:rPr>
        <w:t>. However, we think this is not appropriate as the submitted SDUs could be subject to on-going HARQ transmissions and no clear status about the successful delivery can be judged at the time of Discard SN gap report triggering.</w:t>
      </w:r>
    </w:p>
    <w:p w14:paraId="31D71DD9" w14:textId="319BBA71" w:rsidR="00DB2ABA" w:rsidRDefault="00DB2ABA" w:rsidP="00DB2ABA">
      <w:pPr>
        <w:spacing w:before="120" w:after="120"/>
        <w:jc w:val="both"/>
        <w:rPr>
          <w:rFonts w:eastAsia="Malgun Gothic"/>
          <w:lang w:eastAsia="ko-KR"/>
        </w:rPr>
      </w:pPr>
      <w:r>
        <w:rPr>
          <w:rFonts w:eastAsia="Malgun Gothic"/>
          <w:lang w:eastAsia="ko-KR"/>
        </w:rPr>
        <w:t xml:space="preserve">Considering </w:t>
      </w:r>
      <w:proofErr w:type="gramStart"/>
      <w:r>
        <w:rPr>
          <w:rFonts w:eastAsia="Malgun Gothic"/>
          <w:lang w:eastAsia="ko-KR"/>
        </w:rPr>
        <w:t>to keep</w:t>
      </w:r>
      <w:proofErr w:type="gramEnd"/>
      <w:r>
        <w:rPr>
          <w:rFonts w:eastAsia="Malgun Gothic"/>
          <w:lang w:eastAsia="ko-KR"/>
        </w:rPr>
        <w:t xml:space="preserve"> the solution simple and less impact to specification, we think the new condition can specifically restricted and be addressed as </w:t>
      </w:r>
      <w:r w:rsidR="00FB5D70">
        <w:rPr>
          <w:rFonts w:eastAsia="Malgun Gothic"/>
          <w:lang w:eastAsia="ko-KR"/>
        </w:rPr>
        <w:t>proposed in TP3.</w:t>
      </w:r>
    </w:p>
    <w:p w14:paraId="11C809DE" w14:textId="3DFE2BD5" w:rsidR="000564A3" w:rsidRDefault="000564A3" w:rsidP="000564A3">
      <w:pPr>
        <w:pStyle w:val="B1"/>
        <w:ind w:left="0" w:firstLine="0"/>
        <w:rPr>
          <w:rFonts w:eastAsiaTheme="minorEastAsia"/>
          <w:b/>
          <w:noProof/>
          <w:lang w:eastAsia="ko-KR"/>
        </w:rPr>
      </w:pPr>
      <w:r>
        <w:rPr>
          <w:rFonts w:eastAsiaTheme="minorEastAsia"/>
          <w:b/>
          <w:noProof/>
          <w:lang w:eastAsia="ko-KR"/>
        </w:rPr>
        <w:lastRenderedPageBreak/>
        <w:t xml:space="preserve">[RLC-S01] </w:t>
      </w:r>
      <w:r w:rsidRPr="00FF2E41">
        <w:rPr>
          <w:rFonts w:eastAsiaTheme="minorEastAsia"/>
          <w:b/>
          <w:noProof/>
          <w:lang w:eastAsia="ko-KR"/>
        </w:rPr>
        <w:t xml:space="preserve">Proposal </w:t>
      </w:r>
      <w:r>
        <w:rPr>
          <w:rFonts w:eastAsiaTheme="minorEastAsia"/>
          <w:b/>
          <w:noProof/>
          <w:lang w:eastAsia="ko-KR"/>
        </w:rPr>
        <w:t>5</w:t>
      </w:r>
      <w:r w:rsidRPr="00FF2E41">
        <w:rPr>
          <w:rFonts w:eastAsiaTheme="minorEastAsia" w:hint="eastAsia"/>
          <w:b/>
          <w:noProof/>
          <w:lang w:eastAsia="ko-KR"/>
        </w:rPr>
        <w:t>:</w:t>
      </w:r>
      <w:r>
        <w:rPr>
          <w:rFonts w:eastAsiaTheme="minorEastAsia"/>
          <w:b/>
          <w:noProof/>
          <w:lang w:eastAsia="ko-KR"/>
        </w:rPr>
        <w:t xml:space="preserve"> </w:t>
      </w:r>
      <w:r w:rsidRPr="00205C50">
        <w:rPr>
          <w:rFonts w:eastAsia="Malgun Gothic" w:hint="eastAsia"/>
          <w:b/>
          <w:lang w:eastAsia="ko-KR"/>
        </w:rPr>
        <w:t xml:space="preserve">PDCP triggers a PDCP SN gap report when </w:t>
      </w:r>
      <w:r w:rsidRPr="000564A3">
        <w:rPr>
          <w:rFonts w:eastAsia="Malgun Gothic"/>
          <w:b/>
          <w:i/>
          <w:lang w:eastAsia="ko-KR"/>
        </w:rPr>
        <w:t>stopReTxDiscardedSDU</w:t>
      </w:r>
      <w:r w:rsidRPr="00205C50">
        <w:rPr>
          <w:rFonts w:eastAsia="Malgun Gothic"/>
          <w:b/>
          <w:lang w:eastAsia="ko-KR"/>
        </w:rPr>
        <w:t xml:space="preserve"> </w:t>
      </w:r>
      <w:proofErr w:type="gramStart"/>
      <w:r w:rsidRPr="00205C50">
        <w:rPr>
          <w:rFonts w:eastAsia="Malgun Gothic"/>
          <w:b/>
          <w:lang w:eastAsia="ko-KR"/>
        </w:rPr>
        <w:t>is configured</w:t>
      </w:r>
      <w:proofErr w:type="gramEnd"/>
      <w:r w:rsidRPr="00205C50">
        <w:rPr>
          <w:rFonts w:eastAsia="Malgun Gothic"/>
          <w:b/>
          <w:lang w:eastAsia="ko-KR"/>
        </w:rPr>
        <w:t xml:space="preserve"> in all RLC entities and at least one byte for the discarded PDCP SDU(s) have not been submitted by any RLC entity to lower layers</w:t>
      </w:r>
      <w:r>
        <w:rPr>
          <w:rFonts w:eastAsia="Malgun Gothic"/>
          <w:b/>
          <w:lang w:eastAsia="ko-KR"/>
        </w:rPr>
        <w:t>.</w:t>
      </w:r>
      <w:r w:rsidR="00FB5D70">
        <w:rPr>
          <w:rFonts w:eastAsia="Malgun Gothic"/>
          <w:b/>
          <w:lang w:eastAsia="ko-KR"/>
        </w:rPr>
        <w:t xml:space="preserve"> (Adopt TP3)</w:t>
      </w:r>
    </w:p>
    <w:p w14:paraId="0823FB3E" w14:textId="6DF9F9EE" w:rsidR="00DC2E5B" w:rsidRPr="006A3421" w:rsidRDefault="00DC2E5B" w:rsidP="00DC2E5B">
      <w:pPr>
        <w:rPr>
          <w:rFonts w:eastAsiaTheme="minorEastAsia"/>
          <w:b/>
          <w:noProof/>
          <w:color w:val="0070C0"/>
          <w:lang w:eastAsia="ko-KR"/>
        </w:rPr>
      </w:pPr>
      <w:r w:rsidRPr="006A3421">
        <w:rPr>
          <w:rFonts w:eastAsiaTheme="minorEastAsia"/>
          <w:b/>
          <w:noProof/>
          <w:color w:val="0070C0"/>
          <w:lang w:eastAsia="ko-KR"/>
        </w:rPr>
        <w:t>TP3:</w:t>
      </w:r>
    </w:p>
    <w:tbl>
      <w:tblPr>
        <w:tblStyle w:val="TableGrid"/>
        <w:tblW w:w="0" w:type="auto"/>
        <w:tblLook w:val="04A0" w:firstRow="1" w:lastRow="0" w:firstColumn="1" w:lastColumn="0" w:noHBand="0" w:noVBand="1"/>
      </w:tblPr>
      <w:tblGrid>
        <w:gridCol w:w="9630"/>
      </w:tblGrid>
      <w:tr w:rsidR="00DC2E5B" w14:paraId="405D6830" w14:textId="77777777" w:rsidTr="00DC2E5B">
        <w:tc>
          <w:tcPr>
            <w:tcW w:w="9630" w:type="dxa"/>
          </w:tcPr>
          <w:p w14:paraId="35C08CC6" w14:textId="77777777" w:rsidR="00DC2E5B" w:rsidRDefault="00DC2E5B" w:rsidP="00DB2ABA">
            <w:pPr>
              <w:rPr>
                <w:rFonts w:eastAsiaTheme="minorEastAsia"/>
                <w:b/>
                <w:noProof/>
                <w:lang w:eastAsia="ko-KR"/>
              </w:rPr>
            </w:pPr>
            <w:r>
              <w:rPr>
                <w:rFonts w:eastAsiaTheme="minorEastAsia"/>
                <w:b/>
                <w:noProof/>
                <w:lang w:eastAsia="ko-KR"/>
              </w:rPr>
              <w:t>TS 38.323</w:t>
            </w:r>
          </w:p>
          <w:p w14:paraId="4963A0FC" w14:textId="77777777" w:rsidR="00DC2E5B" w:rsidRPr="004A7B06" w:rsidRDefault="00DC2E5B" w:rsidP="00DC2E5B">
            <w:pPr>
              <w:pStyle w:val="Heading2"/>
              <w:numPr>
                <w:ilvl w:val="0"/>
                <w:numId w:val="0"/>
              </w:numPr>
              <w:spacing w:after="240"/>
              <w:outlineLvl w:val="1"/>
              <w:rPr>
                <w:lang w:eastAsia="ko-KR"/>
              </w:rPr>
            </w:pPr>
            <w:bookmarkStart w:id="2" w:name="_Toc193478250"/>
            <w:r w:rsidRPr="004A7B06">
              <w:t>5.16</w:t>
            </w:r>
            <w:r w:rsidRPr="004A7B06">
              <w:tab/>
            </w:r>
            <w:r w:rsidRPr="004A7B06">
              <w:rPr>
                <w:lang w:eastAsia="ko-KR"/>
              </w:rPr>
              <w:t>SN gap report</w:t>
            </w:r>
            <w:bookmarkEnd w:id="2"/>
          </w:p>
          <w:p w14:paraId="0E23BEAA" w14:textId="77777777" w:rsidR="00DC2E5B" w:rsidRPr="004A7B06" w:rsidRDefault="00DC2E5B" w:rsidP="00DC2E5B">
            <w:pPr>
              <w:pStyle w:val="Heading3"/>
              <w:numPr>
                <w:ilvl w:val="0"/>
                <w:numId w:val="0"/>
              </w:numPr>
              <w:spacing w:after="240"/>
              <w:outlineLvl w:val="2"/>
              <w:rPr>
                <w:lang w:eastAsia="ko-KR"/>
              </w:rPr>
            </w:pPr>
            <w:bookmarkStart w:id="3" w:name="_Toc193478251"/>
            <w:r w:rsidRPr="004A7B06">
              <w:rPr>
                <w:lang w:eastAsia="ko-KR"/>
              </w:rPr>
              <w:t>5.16.1</w:t>
            </w:r>
            <w:r w:rsidRPr="004A7B06">
              <w:rPr>
                <w:lang w:eastAsia="ko-KR"/>
              </w:rPr>
              <w:tab/>
              <w:t>Transmit operation</w:t>
            </w:r>
            <w:bookmarkEnd w:id="3"/>
          </w:p>
          <w:p w14:paraId="0C562E71" w14:textId="77777777" w:rsidR="00DC2E5B" w:rsidRPr="004A7B06" w:rsidRDefault="00DC2E5B" w:rsidP="00DC2E5B">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61405EBE" w14:textId="77777777" w:rsidR="00DC2E5B" w:rsidRPr="004A7B06" w:rsidRDefault="00DC2E5B" w:rsidP="00DC2E5B">
            <w:pPr>
              <w:pStyle w:val="B1"/>
              <w:rPr>
                <w:lang w:eastAsia="ko-KR"/>
              </w:rPr>
            </w:pPr>
            <w:r w:rsidRPr="004A7B06">
              <w:rPr>
                <w:lang w:eastAsia="ko-KR"/>
              </w:rPr>
              <w:t>-</w:t>
            </w:r>
            <w:r w:rsidRPr="004A7B06">
              <w:rPr>
                <w:lang w:eastAsia="ko-KR"/>
              </w:rPr>
              <w:tab/>
              <w:t>PDCP SDU(s) are discarded as specified in clause 5.3; and</w:t>
            </w:r>
          </w:p>
          <w:p w14:paraId="7D7F99FA" w14:textId="77777777" w:rsidR="00DC2E5B" w:rsidRPr="004A7B06" w:rsidRDefault="00DC2E5B" w:rsidP="00DC2E5B">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45D1A166" w14:textId="4B80FF75" w:rsidR="00DC2E5B" w:rsidRPr="00EF66CA" w:rsidRDefault="00DC2E5B" w:rsidP="00DC2E5B">
            <w:pPr>
              <w:pStyle w:val="B1"/>
              <w:rPr>
                <w:color w:val="0070C0"/>
                <w:u w:val="single"/>
                <w:lang w:eastAsia="ko-KR"/>
              </w:rPr>
            </w:pPr>
            <w:r w:rsidRPr="00EF66CA">
              <w:rPr>
                <w:color w:val="0070C0"/>
                <w:u w:val="single"/>
                <w:lang w:eastAsia="ko-KR"/>
              </w:rPr>
              <w:t>-  if stopReTxDiscardedSDU is configured in all RLC entities:</w:t>
            </w:r>
          </w:p>
          <w:p w14:paraId="16299FE6" w14:textId="12835660" w:rsidR="00DC2E5B" w:rsidRPr="00EF66CA" w:rsidRDefault="00DC2E5B" w:rsidP="00EF66CA">
            <w:pPr>
              <w:pStyle w:val="B2"/>
              <w:numPr>
                <w:ilvl w:val="0"/>
                <w:numId w:val="37"/>
              </w:numPr>
              <w:rPr>
                <w:color w:val="0070C0"/>
                <w:u w:val="single"/>
                <w:lang w:eastAsia="ko-KR"/>
              </w:rPr>
            </w:pPr>
            <w:proofErr w:type="gramStart"/>
            <w:r w:rsidRPr="00EF66CA">
              <w:rPr>
                <w:color w:val="0070C0"/>
                <w:u w:val="single"/>
                <w:lang w:eastAsia="ko-KR"/>
              </w:rPr>
              <w:t>at</w:t>
            </w:r>
            <w:proofErr w:type="gramEnd"/>
            <w:r w:rsidRPr="00EF66CA">
              <w:rPr>
                <w:color w:val="0070C0"/>
                <w:u w:val="single"/>
                <w:lang w:eastAsia="ko-KR"/>
              </w:rPr>
              <w:t xml:space="preserve"> least one byte for the discarded PDCP SDU(s)</w:t>
            </w:r>
            <w:r w:rsidRPr="00EF66CA">
              <w:rPr>
                <w:color w:val="0070C0"/>
                <w:u w:val="single"/>
              </w:rPr>
              <w:t xml:space="preserve"> </w:t>
            </w:r>
            <w:r w:rsidRPr="00EF66CA">
              <w:rPr>
                <w:color w:val="0070C0"/>
                <w:u w:val="single"/>
                <w:lang w:eastAsia="ko-KR"/>
              </w:rPr>
              <w:t>have not been submitted by any RLC entity to lower layers.</w:t>
            </w:r>
          </w:p>
          <w:p w14:paraId="6830509F" w14:textId="31762568" w:rsidR="000564A3" w:rsidRPr="00EF66CA" w:rsidRDefault="000564A3" w:rsidP="000564A3">
            <w:pPr>
              <w:pStyle w:val="B1"/>
              <w:rPr>
                <w:color w:val="0070C0"/>
                <w:u w:val="single"/>
                <w:lang w:eastAsia="ko-KR"/>
              </w:rPr>
            </w:pPr>
            <w:r w:rsidRPr="00EF66CA">
              <w:rPr>
                <w:color w:val="0070C0"/>
                <w:u w:val="single"/>
                <w:lang w:eastAsia="ko-KR"/>
              </w:rPr>
              <w:t xml:space="preserve">-  </w:t>
            </w:r>
            <w:r>
              <w:rPr>
                <w:color w:val="0070C0"/>
                <w:u w:val="single"/>
                <w:lang w:eastAsia="ko-KR"/>
              </w:rPr>
              <w:t>else</w:t>
            </w:r>
            <w:r w:rsidRPr="00EF66CA">
              <w:rPr>
                <w:color w:val="0070C0"/>
                <w:u w:val="single"/>
                <w:lang w:eastAsia="ko-KR"/>
              </w:rPr>
              <w:t>:</w:t>
            </w:r>
          </w:p>
          <w:p w14:paraId="06F000DA" w14:textId="407FB6A1" w:rsidR="00DC2E5B" w:rsidRDefault="00DC2E5B" w:rsidP="00EF66CA">
            <w:pPr>
              <w:pStyle w:val="B2"/>
              <w:numPr>
                <w:ilvl w:val="0"/>
                <w:numId w:val="37"/>
              </w:numPr>
              <w:rPr>
                <w:b/>
                <w:noProof/>
                <w:lang w:eastAsia="ko-KR"/>
              </w:rPr>
            </w:pPr>
            <w:proofErr w:type="gramStart"/>
            <w:r w:rsidRPr="004A7B06">
              <w:rPr>
                <w:lang w:eastAsia="ko-KR"/>
              </w:rPr>
              <w:t>the</w:t>
            </w:r>
            <w:proofErr w:type="gramEnd"/>
            <w:r w:rsidRPr="004A7B06">
              <w:rPr>
                <w:lang w:eastAsia="ko-KR"/>
              </w:rPr>
              <w:t xml:space="preserve"> discarded PDCP SDU(s) have not been submitted by any RLC entity to lower layers.</w:t>
            </w:r>
          </w:p>
        </w:tc>
      </w:tr>
    </w:tbl>
    <w:p w14:paraId="18D03F70" w14:textId="77777777" w:rsidR="00DC2E5B" w:rsidRDefault="00DC2E5B" w:rsidP="00DB2ABA">
      <w:pPr>
        <w:rPr>
          <w:rFonts w:eastAsiaTheme="minorEastAsia"/>
          <w:b/>
          <w:noProof/>
          <w:lang w:eastAsia="ko-KR"/>
        </w:rPr>
      </w:pPr>
    </w:p>
    <w:p w14:paraId="11141D71" w14:textId="6879CA67" w:rsidR="00C517D5" w:rsidRDefault="00C517D5" w:rsidP="00C517D5">
      <w:pPr>
        <w:pStyle w:val="Heading2"/>
        <w:numPr>
          <w:ilvl w:val="0"/>
          <w:numId w:val="0"/>
        </w:numPr>
        <w:spacing w:after="240"/>
      </w:pPr>
      <w:r>
        <w:t>2.6 [PDCP H001]</w:t>
      </w:r>
    </w:p>
    <w:p w14:paraId="45BC9B9A" w14:textId="7F217A85" w:rsidR="00C517D5" w:rsidRPr="00ED4976" w:rsidRDefault="00C517D5" w:rsidP="00C517D5">
      <w:pPr>
        <w:rPr>
          <w:rFonts w:eastAsia="Malgun Gothic"/>
          <w:b/>
          <w:bCs/>
          <w:u w:val="single"/>
          <w:lang w:eastAsia="ko-KR"/>
        </w:rPr>
      </w:pPr>
      <w:r w:rsidRPr="00ED4976">
        <w:rPr>
          <w:rFonts w:eastAsia="Malgun Gothic"/>
          <w:b/>
          <w:bCs/>
          <w:u w:val="single"/>
          <w:lang w:eastAsia="ko-KR"/>
        </w:rPr>
        <w:t xml:space="preserve">Issue description: </w:t>
      </w:r>
      <w:r w:rsidRPr="00ED4976">
        <w:rPr>
          <w:rFonts w:eastAsia="Malgun Gothic" w:hint="eastAsia"/>
          <w:b/>
          <w:bCs/>
          <w:u w:val="single"/>
          <w:lang w:eastAsia="ko-KR"/>
        </w:rPr>
        <w:t xml:space="preserve">Discuss whether to change the definition of </w:t>
      </w:r>
      <w:r w:rsidRPr="00ED4976">
        <w:rPr>
          <w:rFonts w:eastAsia="Malgun Gothic"/>
          <w:b/>
          <w:bCs/>
          <w:u w:val="single"/>
          <w:lang w:eastAsia="ko-KR"/>
        </w:rPr>
        <w:t>“</w:t>
      </w:r>
      <w:r w:rsidRPr="00ED4976">
        <w:rPr>
          <w:rFonts w:eastAsia="Malgun Gothic" w:hint="eastAsia"/>
          <w:b/>
          <w:bCs/>
          <w:u w:val="single"/>
          <w:lang w:eastAsia="ko-KR"/>
        </w:rPr>
        <w:t>Non-delay-reporting PDCP SDU</w:t>
      </w:r>
      <w:r w:rsidRPr="00ED4976">
        <w:rPr>
          <w:rFonts w:eastAsia="Malgun Gothic"/>
          <w:b/>
          <w:bCs/>
          <w:u w:val="single"/>
          <w:lang w:eastAsia="ko-KR"/>
        </w:rPr>
        <w:t>”</w:t>
      </w:r>
      <w:r w:rsidRPr="00ED4976">
        <w:rPr>
          <w:rFonts w:eastAsia="Malgun Gothic" w:hint="eastAsia"/>
          <w:b/>
          <w:bCs/>
          <w:u w:val="single"/>
          <w:lang w:eastAsia="ko-KR"/>
        </w:rPr>
        <w:t xml:space="preserve"> so that each of </w:t>
      </w:r>
      <w:r w:rsidRPr="00ED4976">
        <w:rPr>
          <w:rFonts w:eastAsia="Malgun Gothic"/>
          <w:b/>
          <w:bCs/>
          <w:u w:val="single"/>
          <w:lang w:eastAsia="ko-KR"/>
        </w:rPr>
        <w:t>a non-delay-reporting PDCP SDU associated with the i</w:t>
      </w:r>
      <w:proofErr w:type="gramStart"/>
      <w:r w:rsidRPr="00ED4976">
        <w:rPr>
          <w:rFonts w:eastAsia="Malgun Gothic"/>
          <w:b/>
          <w:bCs/>
          <w:u w:val="single"/>
          <w:lang w:eastAsia="ko-KR"/>
        </w:rPr>
        <w:t>:th</w:t>
      </w:r>
      <w:proofErr w:type="gramEnd"/>
      <w:r w:rsidRPr="00ED4976">
        <w:rPr>
          <w:rFonts w:eastAsia="Malgun Gothic"/>
          <w:b/>
          <w:bCs/>
          <w:u w:val="single"/>
          <w:lang w:eastAsia="ko-KR"/>
        </w:rPr>
        <w:t xml:space="preserve"> DSR-</w:t>
      </w:r>
      <w:proofErr w:type="spellStart"/>
      <w:r w:rsidRPr="00ED4976">
        <w:rPr>
          <w:rFonts w:eastAsia="Malgun Gothic"/>
          <w:b/>
          <w:bCs/>
          <w:u w:val="single"/>
          <w:lang w:eastAsia="ko-KR"/>
        </w:rPr>
        <w:t>ReportingThreshold</w:t>
      </w:r>
      <w:proofErr w:type="spellEnd"/>
      <w:r>
        <w:rPr>
          <w:rFonts w:eastAsia="Malgun Gothic" w:hint="eastAsia"/>
          <w:b/>
          <w:bCs/>
          <w:u w:val="single"/>
          <w:lang w:eastAsia="ko-KR"/>
        </w:rPr>
        <w:t xml:space="preserve"> is exclusive</w:t>
      </w:r>
    </w:p>
    <w:p w14:paraId="6FAA3BBC" w14:textId="77777777" w:rsidR="00C517D5" w:rsidRDefault="00C517D5" w:rsidP="00C517D5">
      <w:pPr>
        <w:rPr>
          <w:rFonts w:eastAsia="Malgun Gothic"/>
          <w:lang w:eastAsia="ko-KR"/>
        </w:rPr>
      </w:pPr>
      <w:r w:rsidRPr="007E16F9">
        <w:rPr>
          <w:rFonts w:eastAsia="Malgun Gothic"/>
          <w:lang w:eastAsia="ko-KR"/>
        </w:rPr>
        <w:t>During the discussion on the PDCP open issue, companies expressed a preference for revising the definition of non-delay-reporting PDCP SDUs. This suggestion arises primarily because the current definition allows a single non-delay-reporting PDCP SDU to be associated with multiple reporting thresholds</w:t>
      </w:r>
      <w:r>
        <w:rPr>
          <w:rFonts w:eastAsia="Malgun Gothic"/>
          <w:lang w:eastAsia="ko-KR"/>
        </w:rPr>
        <w:t xml:space="preserve">. </w:t>
      </w:r>
    </w:p>
    <w:p w14:paraId="70C27E80" w14:textId="77777777" w:rsidR="00C517D5" w:rsidRDefault="00C517D5" w:rsidP="00C517D5">
      <w:pPr>
        <w:rPr>
          <w:rFonts w:eastAsia="Malgun Gothic"/>
          <w:lang w:eastAsia="ko-KR"/>
        </w:rPr>
      </w:pPr>
      <w:r>
        <w:rPr>
          <w:rFonts w:eastAsia="Malgun Gothic" w:hint="eastAsia"/>
          <w:lang w:eastAsia="ko-KR"/>
        </w:rPr>
        <w:t>H</w:t>
      </w:r>
      <w:r>
        <w:rPr>
          <w:rFonts w:eastAsia="Malgun Gothic"/>
          <w:lang w:eastAsia="ko-KR"/>
        </w:rPr>
        <w:t xml:space="preserve">owever, during the calculation of the delay-reporting PDCP data volume, a single non-delay-reporting PDCP SDU </w:t>
      </w:r>
      <w:proofErr w:type="gramStart"/>
      <w:r>
        <w:rPr>
          <w:rFonts w:eastAsia="Malgun Gothic"/>
          <w:lang w:eastAsia="ko-KR"/>
        </w:rPr>
        <w:t>is counted</w:t>
      </w:r>
      <w:proofErr w:type="gramEnd"/>
      <w:r>
        <w:rPr>
          <w:rFonts w:eastAsia="Malgun Gothic"/>
          <w:lang w:eastAsia="ko-KR"/>
        </w:rPr>
        <w:t xml:space="preserve"> in only the smallest reporting threshold it is associated with, by conditions for preventing duplicate counting.</w:t>
      </w:r>
    </w:p>
    <w:p w14:paraId="707BE138" w14:textId="77777777" w:rsidR="00C517D5" w:rsidRDefault="00C517D5" w:rsidP="00C517D5">
      <w:pPr>
        <w:rPr>
          <w:rFonts w:eastAsia="Malgun Gothic"/>
          <w:lang w:eastAsia="ko-KR"/>
        </w:rPr>
      </w:pPr>
      <w:r w:rsidRPr="009F0AA0">
        <w:rPr>
          <w:rFonts w:eastAsia="Malgun Gothic"/>
          <w:lang w:eastAsia="ko-KR"/>
        </w:rPr>
        <w:t xml:space="preserve">Therefore, from a technical </w:t>
      </w:r>
      <w:r>
        <w:rPr>
          <w:rFonts w:eastAsia="Malgun Gothic"/>
          <w:lang w:eastAsia="ko-KR"/>
        </w:rPr>
        <w:t>point of view</w:t>
      </w:r>
      <w:r w:rsidRPr="009F0AA0">
        <w:rPr>
          <w:rFonts w:eastAsia="Malgun Gothic"/>
          <w:lang w:eastAsia="ko-KR"/>
        </w:rPr>
        <w:t xml:space="preserve">, the </w:t>
      </w:r>
      <w:r>
        <w:rPr>
          <w:rFonts w:eastAsia="Malgun Gothic"/>
          <w:lang w:eastAsia="ko-KR"/>
        </w:rPr>
        <w:t xml:space="preserve">combination of </w:t>
      </w:r>
      <w:r w:rsidRPr="009F0AA0">
        <w:rPr>
          <w:rFonts w:eastAsia="Malgun Gothic"/>
          <w:lang w:eastAsia="ko-KR"/>
        </w:rPr>
        <w:t xml:space="preserve">current definition and </w:t>
      </w:r>
      <w:r>
        <w:rPr>
          <w:rFonts w:eastAsia="Malgun Gothic"/>
          <w:lang w:eastAsia="ko-KR"/>
        </w:rPr>
        <w:t xml:space="preserve">data volume </w:t>
      </w:r>
      <w:r w:rsidRPr="009F0AA0">
        <w:rPr>
          <w:rFonts w:eastAsia="Malgun Gothic"/>
          <w:lang w:eastAsia="ko-KR"/>
        </w:rPr>
        <w:t xml:space="preserve">calculation </w:t>
      </w:r>
      <w:r>
        <w:rPr>
          <w:rFonts w:eastAsia="Malgun Gothic"/>
          <w:lang w:eastAsia="ko-KR"/>
        </w:rPr>
        <w:t xml:space="preserve">for non-delay-reporting PDCP SDU </w:t>
      </w:r>
      <w:r w:rsidRPr="009F0AA0">
        <w:rPr>
          <w:rFonts w:eastAsia="Malgun Gothic"/>
          <w:lang w:eastAsia="ko-KR"/>
        </w:rPr>
        <w:t xml:space="preserve">can operate effectively without causing erroneous </w:t>
      </w:r>
      <w:r>
        <w:rPr>
          <w:rFonts w:eastAsia="Malgun Gothic"/>
          <w:lang w:eastAsia="ko-KR"/>
        </w:rPr>
        <w:t xml:space="preserve">UE </w:t>
      </w:r>
      <w:proofErr w:type="spellStart"/>
      <w:r w:rsidRPr="009F0AA0">
        <w:rPr>
          <w:rFonts w:eastAsia="Malgun Gothic"/>
          <w:lang w:eastAsia="ko-KR"/>
        </w:rPr>
        <w:t>behavior</w:t>
      </w:r>
      <w:proofErr w:type="spellEnd"/>
      <w:r w:rsidRPr="009F0AA0">
        <w:rPr>
          <w:rFonts w:eastAsia="Malgun Gothic"/>
          <w:lang w:eastAsia="ko-KR"/>
        </w:rPr>
        <w:t>.</w:t>
      </w:r>
      <w:r>
        <w:rPr>
          <w:rFonts w:eastAsia="Malgun Gothic"/>
          <w:lang w:eastAsia="ko-KR"/>
        </w:rPr>
        <w:t xml:space="preserve"> </w:t>
      </w:r>
    </w:p>
    <w:p w14:paraId="5B7C10C3" w14:textId="77777777" w:rsidR="00C517D5" w:rsidRPr="00ED4976" w:rsidRDefault="00C517D5" w:rsidP="00C517D5">
      <w:pPr>
        <w:rPr>
          <w:rFonts w:eastAsia="Malgun Gothic"/>
          <w:lang w:eastAsia="ko-KR"/>
        </w:rPr>
      </w:pPr>
      <w:r w:rsidRPr="00D53C6A">
        <w:rPr>
          <w:rFonts w:eastAsia="Malgun Gothic"/>
          <w:lang w:eastAsia="ko-KR"/>
        </w:rPr>
        <w:t xml:space="preserve">Given that the current definition and data volume calculation have been refined through several rounds of discussions, we prefer to maintain them rather than initiating another round of refinement </w:t>
      </w:r>
      <w:r>
        <w:rPr>
          <w:rFonts w:eastAsia="Malgun Gothic"/>
          <w:lang w:eastAsia="ko-KR"/>
        </w:rPr>
        <w:t>for</w:t>
      </w:r>
      <w:r w:rsidRPr="00D53C6A">
        <w:rPr>
          <w:rFonts w:eastAsia="Malgun Gothic"/>
          <w:lang w:eastAsia="ko-KR"/>
        </w:rPr>
        <w:t xml:space="preserve"> </w:t>
      </w:r>
      <w:r>
        <w:rPr>
          <w:rFonts w:eastAsia="Malgun Gothic"/>
          <w:lang w:eastAsia="ko-KR"/>
        </w:rPr>
        <w:t>a</w:t>
      </w:r>
      <w:r w:rsidRPr="00D53C6A">
        <w:rPr>
          <w:rFonts w:eastAsia="Malgun Gothic"/>
          <w:lang w:eastAsia="ko-KR"/>
        </w:rPr>
        <w:t xml:space="preserve"> </w:t>
      </w:r>
      <w:r>
        <w:rPr>
          <w:rFonts w:eastAsia="Malgun Gothic"/>
          <w:lang w:eastAsia="ko-KR"/>
        </w:rPr>
        <w:t xml:space="preserve">new </w:t>
      </w:r>
      <w:r w:rsidRPr="00D53C6A">
        <w:rPr>
          <w:rFonts w:eastAsia="Malgun Gothic"/>
          <w:lang w:eastAsia="ko-KR"/>
        </w:rPr>
        <w:t>definition</w:t>
      </w:r>
      <w:r>
        <w:rPr>
          <w:rFonts w:eastAsia="Malgun Gothic"/>
          <w:lang w:eastAsia="ko-KR"/>
        </w:rPr>
        <w:t xml:space="preserve">, and the new </w:t>
      </w:r>
      <w:r w:rsidRPr="00D53C6A">
        <w:rPr>
          <w:rFonts w:eastAsia="Malgun Gothic"/>
          <w:lang w:eastAsia="ko-KR"/>
        </w:rPr>
        <w:t>procedure</w:t>
      </w:r>
      <w:r>
        <w:rPr>
          <w:rFonts w:eastAsia="Malgun Gothic"/>
          <w:lang w:eastAsia="ko-KR"/>
        </w:rPr>
        <w:t xml:space="preserve"> text tailored for it</w:t>
      </w:r>
      <w:r w:rsidRPr="00D53C6A">
        <w:rPr>
          <w:rFonts w:eastAsia="Malgun Gothic"/>
          <w:lang w:eastAsia="ko-KR"/>
        </w:rPr>
        <w:t>.</w:t>
      </w:r>
    </w:p>
    <w:p w14:paraId="419BE693" w14:textId="7480DA3F" w:rsidR="00C517D5" w:rsidRPr="007E16F9" w:rsidRDefault="00C517D5" w:rsidP="00C517D5">
      <w:pPr>
        <w:rPr>
          <w:rFonts w:eastAsia="Malgun Gothic"/>
          <w:b/>
          <w:bCs/>
          <w:lang w:eastAsia="ko-KR"/>
        </w:rPr>
      </w:pPr>
      <w:r>
        <w:rPr>
          <w:rFonts w:eastAsia="Malgun Gothic"/>
          <w:b/>
          <w:bCs/>
          <w:lang w:eastAsia="ko-KR"/>
        </w:rPr>
        <w:t xml:space="preserve">[PDCP </w:t>
      </w:r>
      <w:r w:rsidRPr="00335A22">
        <w:rPr>
          <w:rFonts w:eastAsia="Malgun Gothic" w:hint="eastAsia"/>
          <w:b/>
          <w:bCs/>
          <w:lang w:eastAsia="ko-KR"/>
        </w:rPr>
        <w:t>H001</w:t>
      </w:r>
      <w:r>
        <w:rPr>
          <w:rFonts w:eastAsia="Malgun Gothic"/>
          <w:b/>
          <w:bCs/>
          <w:lang w:eastAsia="ko-KR"/>
        </w:rPr>
        <w:t>]</w:t>
      </w:r>
      <w:r w:rsidRPr="00335A22">
        <w:rPr>
          <w:rFonts w:eastAsia="Malgun Gothic" w:hint="eastAsia"/>
          <w:b/>
          <w:bCs/>
          <w:lang w:eastAsia="ko-KR"/>
        </w:rPr>
        <w:t xml:space="preserve"> </w:t>
      </w:r>
      <w:r>
        <w:rPr>
          <w:rFonts w:eastAsia="Malgun Gothic" w:hint="eastAsia"/>
          <w:b/>
          <w:bCs/>
          <w:lang w:eastAsia="ko-KR"/>
        </w:rPr>
        <w:t>P</w:t>
      </w:r>
      <w:r>
        <w:rPr>
          <w:rFonts w:eastAsia="Malgun Gothic"/>
          <w:b/>
          <w:bCs/>
          <w:lang w:eastAsia="ko-KR"/>
        </w:rPr>
        <w:t xml:space="preserve">roposal 6: RAN2 to maintain current definition of non-delay-reporting PDCP SDU unless any critical technical issues </w:t>
      </w:r>
      <w:proofErr w:type="gramStart"/>
      <w:r>
        <w:rPr>
          <w:rFonts w:eastAsia="Malgun Gothic"/>
          <w:b/>
          <w:bCs/>
          <w:lang w:eastAsia="ko-KR"/>
        </w:rPr>
        <w:t>are identified</w:t>
      </w:r>
      <w:proofErr w:type="gramEnd"/>
      <w:r>
        <w:rPr>
          <w:rFonts w:eastAsia="Malgun Gothic"/>
          <w:b/>
          <w:bCs/>
          <w:lang w:eastAsia="ko-KR"/>
        </w:rPr>
        <w:t xml:space="preserve">. </w:t>
      </w:r>
    </w:p>
    <w:p w14:paraId="14E97829" w14:textId="77777777" w:rsidR="00C517D5" w:rsidRDefault="00C517D5" w:rsidP="00C517D5">
      <w:pPr>
        <w:rPr>
          <w:rFonts w:eastAsia="Malgun Gothic"/>
          <w:b/>
          <w:bCs/>
          <w:lang w:eastAsia="ko-KR"/>
        </w:rPr>
      </w:pPr>
    </w:p>
    <w:p w14:paraId="6C01B611" w14:textId="28BFEEAA" w:rsidR="00C517D5" w:rsidRDefault="00C517D5" w:rsidP="00C517D5">
      <w:pPr>
        <w:pStyle w:val="Heading2"/>
        <w:numPr>
          <w:ilvl w:val="0"/>
          <w:numId w:val="0"/>
        </w:numPr>
        <w:spacing w:after="240"/>
      </w:pPr>
      <w:r>
        <w:t>2.7 [PDCP N001]</w:t>
      </w:r>
    </w:p>
    <w:p w14:paraId="103AE38C" w14:textId="4D7A13D1" w:rsidR="00C517D5" w:rsidRPr="00ED4976" w:rsidRDefault="00C517D5" w:rsidP="00C517D5">
      <w:pPr>
        <w:rPr>
          <w:rFonts w:eastAsia="Malgun Gothic"/>
          <w:b/>
          <w:bCs/>
          <w:u w:val="single"/>
          <w:lang w:eastAsia="ko-KR"/>
        </w:rPr>
      </w:pPr>
      <w:r w:rsidRPr="00ED4976">
        <w:rPr>
          <w:rFonts w:eastAsia="Malgun Gothic"/>
          <w:b/>
          <w:bCs/>
          <w:u w:val="single"/>
          <w:lang w:eastAsia="ko-KR"/>
        </w:rPr>
        <w:t xml:space="preserve">Issue description: </w:t>
      </w:r>
      <w:r w:rsidRPr="00ED4976">
        <w:rPr>
          <w:rFonts w:eastAsia="Malgun Gothic" w:hint="eastAsia"/>
          <w:b/>
          <w:bCs/>
          <w:u w:val="single"/>
          <w:lang w:eastAsia="ko-KR"/>
        </w:rPr>
        <w:t xml:space="preserve">Discuss whether to capture a NOTE to </w:t>
      </w:r>
      <w:proofErr w:type="gramStart"/>
      <w:r w:rsidRPr="00ED4976">
        <w:rPr>
          <w:rFonts w:eastAsia="Malgun Gothic" w:hint="eastAsia"/>
          <w:b/>
          <w:bCs/>
          <w:u w:val="single"/>
          <w:lang w:eastAsia="ko-KR"/>
        </w:rPr>
        <w:t>specify that</w:t>
      </w:r>
      <w:proofErr w:type="gramEnd"/>
      <w:r w:rsidRPr="00ED4976">
        <w:rPr>
          <w:rFonts w:eastAsia="Malgun Gothic" w:hint="eastAsia"/>
          <w:b/>
          <w:bCs/>
          <w:u w:val="single"/>
          <w:lang w:eastAsia="ko-KR"/>
        </w:rPr>
        <w:t xml:space="preserve"> </w:t>
      </w:r>
      <w:r w:rsidRPr="00ED4976">
        <w:rPr>
          <w:rFonts w:eastAsia="Malgun Gothic"/>
          <w:b/>
          <w:bCs/>
          <w:u w:val="single"/>
          <w:lang w:eastAsia="ko-KR"/>
        </w:rPr>
        <w:t>“whether to re-send the gap report after HO</w:t>
      </w:r>
      <w:r w:rsidRPr="00ED4976">
        <w:rPr>
          <w:rFonts w:eastAsia="Malgun Gothic" w:hint="eastAsia"/>
          <w:b/>
          <w:bCs/>
          <w:u w:val="single"/>
          <w:lang w:eastAsia="ko-KR"/>
        </w:rPr>
        <w:t xml:space="preserve"> </w:t>
      </w:r>
      <w:r w:rsidRPr="00ED4976">
        <w:rPr>
          <w:rFonts w:eastAsia="Malgun Gothic"/>
          <w:b/>
          <w:bCs/>
          <w:u w:val="single"/>
          <w:lang w:eastAsia="ko-KR"/>
        </w:rPr>
        <w:t>can be left to UE implementation”.</w:t>
      </w:r>
    </w:p>
    <w:p w14:paraId="3E381FF1" w14:textId="77777777" w:rsidR="00C517D5" w:rsidRDefault="00C517D5" w:rsidP="00C517D5">
      <w:pPr>
        <w:spacing w:before="240"/>
        <w:rPr>
          <w:rFonts w:eastAsiaTheme="minorEastAsia"/>
          <w:lang w:eastAsia="ko-KR"/>
        </w:rPr>
      </w:pPr>
      <w:r>
        <w:rPr>
          <w:rFonts w:eastAsiaTheme="minorEastAsia"/>
          <w:lang w:eastAsia="ko-KR"/>
        </w:rPr>
        <w:t>In the RAN2#131, RAN2 has agreed that:</w:t>
      </w:r>
    </w:p>
    <w:p w14:paraId="0A2E2F3B" w14:textId="77777777" w:rsidR="00C517D5" w:rsidRPr="003A3224" w:rsidRDefault="00C517D5" w:rsidP="00C517D5">
      <w:pPr>
        <w:pStyle w:val="Agreement"/>
        <w:tabs>
          <w:tab w:val="clear" w:pos="-198"/>
          <w:tab w:val="num" w:pos="1619"/>
        </w:tabs>
        <w:ind w:left="1619"/>
        <w:rPr>
          <w:sz w:val="18"/>
          <w:szCs w:val="22"/>
          <w:lang w:val="en-US"/>
        </w:rPr>
      </w:pPr>
      <w:r w:rsidRPr="003A3224">
        <w:rPr>
          <w:sz w:val="18"/>
          <w:szCs w:val="22"/>
          <w:lang w:val="en-US"/>
        </w:rPr>
        <w:lastRenderedPageBreak/>
        <w:t xml:space="preserve">(RLC-12) No special handling </w:t>
      </w:r>
      <w:proofErr w:type="gramStart"/>
      <w:r w:rsidRPr="003A3224">
        <w:rPr>
          <w:sz w:val="18"/>
          <w:szCs w:val="22"/>
          <w:lang w:val="en-US"/>
        </w:rPr>
        <w:t>is needed</w:t>
      </w:r>
      <w:proofErr w:type="gramEnd"/>
      <w:r w:rsidRPr="003A3224">
        <w:rPr>
          <w:sz w:val="18"/>
          <w:szCs w:val="22"/>
          <w:lang w:val="en-US"/>
        </w:rPr>
        <w:t xml:space="preserve"> in R19 for PDCP SN gap report during UE mobility. It </w:t>
      </w:r>
      <w:proofErr w:type="gramStart"/>
      <w:r w:rsidRPr="003A3224">
        <w:rPr>
          <w:sz w:val="18"/>
          <w:szCs w:val="22"/>
          <w:lang w:val="en-US"/>
        </w:rPr>
        <w:t>can be left</w:t>
      </w:r>
      <w:proofErr w:type="gramEnd"/>
      <w:r w:rsidRPr="003A3224">
        <w:rPr>
          <w:sz w:val="18"/>
          <w:szCs w:val="22"/>
          <w:lang w:val="en-US"/>
        </w:rPr>
        <w:t xml:space="preserve"> to UE implementation whether to re-send the gap report after HO.</w:t>
      </w:r>
    </w:p>
    <w:p w14:paraId="28D69345" w14:textId="77777777" w:rsidR="00C517D5" w:rsidRDefault="00C517D5" w:rsidP="00C517D5">
      <w:pPr>
        <w:spacing w:before="240"/>
        <w:rPr>
          <w:rFonts w:eastAsiaTheme="minorEastAsia"/>
          <w:lang w:val="en-US" w:eastAsia="ko-KR"/>
        </w:rPr>
      </w:pPr>
      <w:r>
        <w:rPr>
          <w:rFonts w:eastAsiaTheme="minorEastAsia"/>
          <w:lang w:val="en-US" w:eastAsia="ko-KR"/>
        </w:rPr>
        <w:t xml:space="preserve">The intent of the agreement, especially, the first sentence, suggests that no changes to the specification </w:t>
      </w:r>
      <w:proofErr w:type="gramStart"/>
      <w:r>
        <w:rPr>
          <w:rFonts w:eastAsiaTheme="minorEastAsia"/>
          <w:lang w:val="en-US" w:eastAsia="ko-KR"/>
        </w:rPr>
        <w:t>are expected</w:t>
      </w:r>
      <w:proofErr w:type="gramEnd"/>
      <w:r>
        <w:rPr>
          <w:rFonts w:eastAsiaTheme="minorEastAsia"/>
          <w:lang w:val="en-US" w:eastAsia="ko-KR"/>
        </w:rPr>
        <w:t xml:space="preserve"> for R19 UE regarding PDCP SN gap report during UE mobility, considering that the significance of the issue to be resolved by the enhancement did not receive sufficient empathy. Although the second sentence supplements that the re-sending of the PDCP SN gap report may be considered for UE implementation, it does not necessitate a NOTE to explicitly emphasize this option, given that the re-sending is not explicitly prohibited in the specification and the agreement </w:t>
      </w:r>
      <w:proofErr w:type="gramStart"/>
      <w:r>
        <w:rPr>
          <w:rFonts w:eastAsiaTheme="minorEastAsia"/>
          <w:lang w:val="en-US" w:eastAsia="ko-KR"/>
        </w:rPr>
        <w:t>can also</w:t>
      </w:r>
      <w:proofErr w:type="gramEnd"/>
      <w:r>
        <w:rPr>
          <w:rFonts w:eastAsiaTheme="minorEastAsia"/>
          <w:lang w:val="en-US" w:eastAsia="ko-KR"/>
        </w:rPr>
        <w:t xml:space="preserve"> serve to imply such possibility. It is important to note that not all permitted UE implementations </w:t>
      </w:r>
      <w:proofErr w:type="gramStart"/>
      <w:r>
        <w:rPr>
          <w:rFonts w:eastAsiaTheme="minorEastAsia"/>
          <w:lang w:val="en-US" w:eastAsia="ko-KR"/>
        </w:rPr>
        <w:t>are explicitly captured</w:t>
      </w:r>
      <w:proofErr w:type="gramEnd"/>
      <w:r>
        <w:rPr>
          <w:rFonts w:eastAsiaTheme="minorEastAsia"/>
          <w:lang w:val="en-US" w:eastAsia="ko-KR"/>
        </w:rPr>
        <w:t xml:space="preserve"> by NOTE in the specification.</w:t>
      </w:r>
    </w:p>
    <w:p w14:paraId="7C87D3FA" w14:textId="1E9BC3BE" w:rsidR="0002432F" w:rsidRDefault="00C517D5" w:rsidP="00DB2ABA">
      <w:pPr>
        <w:rPr>
          <w:rFonts w:eastAsiaTheme="minorEastAsia"/>
          <w:b/>
          <w:noProof/>
          <w:lang w:eastAsia="ko-KR"/>
        </w:rPr>
      </w:pPr>
      <w:r w:rsidRPr="00262C3E">
        <w:rPr>
          <w:rFonts w:eastAsia="Malgun Gothic"/>
          <w:b/>
          <w:bCs/>
          <w:lang w:eastAsia="ko-KR"/>
        </w:rPr>
        <w:t xml:space="preserve">[PDCP </w:t>
      </w:r>
      <w:r w:rsidRPr="00262C3E">
        <w:rPr>
          <w:rFonts w:eastAsia="Malgun Gothic" w:hint="eastAsia"/>
          <w:b/>
          <w:bCs/>
          <w:lang w:eastAsia="ko-KR"/>
        </w:rPr>
        <w:t>N001</w:t>
      </w:r>
      <w:r w:rsidRPr="00262C3E">
        <w:rPr>
          <w:rFonts w:eastAsia="Malgun Gothic"/>
          <w:b/>
          <w:bCs/>
          <w:lang w:eastAsia="ko-KR"/>
        </w:rPr>
        <w:t>]</w:t>
      </w:r>
      <w:r w:rsidRPr="00262C3E">
        <w:rPr>
          <w:rFonts w:eastAsia="Malgun Gothic" w:hint="eastAsia"/>
          <w:b/>
          <w:bCs/>
          <w:lang w:eastAsia="ko-KR"/>
        </w:rPr>
        <w:t xml:space="preserve"> </w:t>
      </w:r>
      <w:r w:rsidRPr="00262C3E">
        <w:rPr>
          <w:rFonts w:eastAsia="Malgun Gothic"/>
          <w:b/>
          <w:bCs/>
          <w:lang w:eastAsia="ko-KR"/>
        </w:rPr>
        <w:t xml:space="preserve">Proposal </w:t>
      </w:r>
      <w:r>
        <w:rPr>
          <w:rFonts w:eastAsia="Malgun Gothic"/>
          <w:b/>
          <w:bCs/>
          <w:lang w:eastAsia="ko-KR"/>
        </w:rPr>
        <w:t>7</w:t>
      </w:r>
      <w:r w:rsidRPr="00262C3E">
        <w:rPr>
          <w:rFonts w:eastAsia="Malgun Gothic"/>
          <w:b/>
          <w:bCs/>
          <w:lang w:eastAsia="ko-KR"/>
        </w:rPr>
        <w:t xml:space="preserve">: </w:t>
      </w:r>
      <w:r>
        <w:rPr>
          <w:rFonts w:eastAsia="Malgun Gothic"/>
          <w:b/>
          <w:bCs/>
          <w:lang w:eastAsia="ko-KR"/>
        </w:rPr>
        <w:t xml:space="preserve">RAN2 </w:t>
      </w:r>
      <w:proofErr w:type="gramStart"/>
      <w:r>
        <w:rPr>
          <w:rFonts w:eastAsia="Malgun Gothic"/>
          <w:b/>
          <w:bCs/>
          <w:lang w:eastAsia="ko-KR"/>
        </w:rPr>
        <w:t>to not introduce</w:t>
      </w:r>
      <w:proofErr w:type="gramEnd"/>
      <w:r>
        <w:rPr>
          <w:rFonts w:eastAsia="Malgun Gothic"/>
          <w:b/>
          <w:bCs/>
          <w:lang w:eastAsia="ko-KR"/>
        </w:rPr>
        <w:t xml:space="preserve"> a</w:t>
      </w:r>
      <w:r w:rsidRPr="00262C3E">
        <w:rPr>
          <w:rFonts w:eastAsia="Malgun Gothic"/>
          <w:b/>
          <w:bCs/>
          <w:lang w:eastAsia="ko-KR"/>
        </w:rPr>
        <w:t xml:space="preserve"> NOTE</w:t>
      </w:r>
      <w:r w:rsidRPr="00262C3E">
        <w:rPr>
          <w:rFonts w:eastAsia="Malgun Gothic" w:hint="eastAsia"/>
          <w:b/>
          <w:bCs/>
          <w:lang w:eastAsia="ko-KR"/>
        </w:rPr>
        <w:t xml:space="preserve"> </w:t>
      </w:r>
      <w:r w:rsidRPr="00262C3E">
        <w:rPr>
          <w:rFonts w:eastAsia="Malgun Gothic"/>
          <w:b/>
          <w:bCs/>
          <w:lang w:eastAsia="ko-KR"/>
        </w:rPr>
        <w:t>specifying re-sending the PDCP SN gap report after HO</w:t>
      </w:r>
      <w:r w:rsidRPr="00262C3E">
        <w:rPr>
          <w:rFonts w:eastAsia="Malgun Gothic" w:hint="eastAsia"/>
          <w:b/>
          <w:bCs/>
          <w:lang w:eastAsia="ko-KR"/>
        </w:rPr>
        <w:t xml:space="preserve"> </w:t>
      </w:r>
      <w:r w:rsidRPr="00262C3E">
        <w:rPr>
          <w:rFonts w:eastAsia="Malgun Gothic"/>
          <w:b/>
          <w:bCs/>
          <w:lang w:eastAsia="ko-KR"/>
        </w:rPr>
        <w:t>can be left to UE implementation.</w:t>
      </w:r>
    </w:p>
    <w:p w14:paraId="44F53D19" w14:textId="31E2031D" w:rsidR="00463669" w:rsidRPr="00F836CC" w:rsidRDefault="00646E3E" w:rsidP="00F836CC">
      <w:pPr>
        <w:pStyle w:val="Heading1"/>
        <w:numPr>
          <w:ilvl w:val="0"/>
          <w:numId w:val="0"/>
        </w:numPr>
        <w:ind w:left="533" w:hanging="533"/>
        <w:rPr>
          <w:rFonts w:eastAsiaTheme="minorEastAsia"/>
          <w:lang w:eastAsia="ko-KR"/>
        </w:rPr>
      </w:pPr>
      <w:r w:rsidRPr="00F836CC">
        <w:rPr>
          <w:rFonts w:eastAsiaTheme="minorEastAsia"/>
          <w:lang w:eastAsia="ko-KR"/>
        </w:rPr>
        <w:t>3</w:t>
      </w:r>
      <w:r w:rsidR="00BB63B6" w:rsidRPr="00F836CC">
        <w:rPr>
          <w:rFonts w:eastAsiaTheme="minorEastAsia"/>
          <w:lang w:eastAsia="ko-KR"/>
        </w:rPr>
        <w:t xml:space="preserve"> </w:t>
      </w:r>
      <w:r w:rsidR="00463669" w:rsidRPr="00F836CC">
        <w:rPr>
          <w:rFonts w:eastAsiaTheme="minorEastAsia"/>
          <w:lang w:eastAsia="ko-KR"/>
        </w:rPr>
        <w:t>Conclusion</w:t>
      </w:r>
    </w:p>
    <w:p w14:paraId="40AF495A" w14:textId="68A57436" w:rsidR="00007E48" w:rsidRDefault="00463669" w:rsidP="00007E48">
      <w:pPr>
        <w:rPr>
          <w:rFonts w:eastAsia="SimSun"/>
          <w:kern w:val="2"/>
        </w:rPr>
      </w:pPr>
      <w:bookmarkStart w:id="4" w:name="OLE_LINK3"/>
      <w:r w:rsidRPr="005C676E">
        <w:rPr>
          <w:rFonts w:eastAsia="SimSun"/>
          <w:kern w:val="2"/>
        </w:rPr>
        <w:t xml:space="preserve">Based on the discussion above, </w:t>
      </w:r>
      <w:r w:rsidR="001D3BB6">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Pr="005C676E">
        <w:rPr>
          <w:rFonts w:eastAsia="SimSun"/>
          <w:kern w:val="2"/>
        </w:rPr>
        <w:t>proposals:</w:t>
      </w:r>
      <w:bookmarkEnd w:id="4"/>
    </w:p>
    <w:p w14:paraId="30F466B2" w14:textId="77777777" w:rsidR="000564A3" w:rsidRDefault="000564A3" w:rsidP="000564A3">
      <w:pPr>
        <w:rPr>
          <w:rFonts w:eastAsiaTheme="minorEastAsia"/>
          <w:b/>
          <w:noProof/>
          <w:lang w:eastAsia="ko-KR"/>
        </w:rPr>
      </w:pPr>
      <w:r>
        <w:rPr>
          <w:rFonts w:eastAsiaTheme="minorEastAsia"/>
          <w:b/>
          <w:noProof/>
          <w:lang w:eastAsia="ko-KR"/>
        </w:rPr>
        <w:t xml:space="preserve">[RLC-X01] </w:t>
      </w:r>
      <w:r w:rsidRPr="00FF2E41">
        <w:rPr>
          <w:rFonts w:eastAsiaTheme="minorEastAsia"/>
          <w:b/>
          <w:noProof/>
          <w:lang w:eastAsia="ko-KR"/>
        </w:rPr>
        <w:t xml:space="preserve">Proposal </w:t>
      </w:r>
      <w:r>
        <w:rPr>
          <w:rFonts w:eastAsiaTheme="minorEastAsia"/>
          <w:b/>
          <w:noProof/>
          <w:lang w:eastAsia="ko-KR"/>
        </w:rPr>
        <w:t>1</w:t>
      </w:r>
      <w:r w:rsidRPr="00FF2E41">
        <w:rPr>
          <w:rFonts w:eastAsiaTheme="minorEastAsia" w:hint="eastAsia"/>
          <w:b/>
          <w:noProof/>
          <w:lang w:eastAsia="ko-KR"/>
        </w:rPr>
        <w:t>:</w:t>
      </w:r>
      <w:r>
        <w:rPr>
          <w:rFonts w:eastAsiaTheme="minorEastAsia"/>
          <w:b/>
          <w:noProof/>
          <w:lang w:eastAsia="ko-KR"/>
        </w:rPr>
        <w:t xml:space="preserve"> RAN2 to not pursue [RLC-X01] and maintain the previous agreements:</w:t>
      </w:r>
    </w:p>
    <w:p w14:paraId="2B14957B" w14:textId="77777777" w:rsidR="000564A3" w:rsidRPr="001270B4" w:rsidRDefault="000564A3" w:rsidP="000564A3">
      <w:pPr>
        <w:pStyle w:val="Comments"/>
        <w:numPr>
          <w:ilvl w:val="0"/>
          <w:numId w:val="27"/>
        </w:numPr>
        <w:rPr>
          <w:rFonts w:ascii="Times New Roman" w:eastAsiaTheme="minorEastAsia" w:hAnsi="Times New Roman"/>
          <w:b/>
          <w:i w:val="0"/>
          <w:sz w:val="20"/>
          <w:szCs w:val="20"/>
          <w:lang w:eastAsia="ko-KR"/>
        </w:rPr>
      </w:pPr>
      <w:r w:rsidRPr="001270B4">
        <w:rPr>
          <w:rFonts w:ascii="Times New Roman" w:eastAsiaTheme="minorEastAsia" w:hAnsi="Times New Roman"/>
          <w:b/>
          <w:i w:val="0"/>
          <w:sz w:val="20"/>
          <w:szCs w:val="20"/>
          <w:lang w:eastAsia="ko-KR"/>
        </w:rPr>
        <w:t>[RLC-13] PDCP should indicate to RLC what needs to be included in the data volume calculation in RLC for each threshold</w:t>
      </w:r>
    </w:p>
    <w:p w14:paraId="4FB748DA" w14:textId="77777777" w:rsidR="000564A3" w:rsidRPr="001270B4" w:rsidRDefault="000564A3" w:rsidP="000564A3">
      <w:pPr>
        <w:pStyle w:val="Comments"/>
        <w:numPr>
          <w:ilvl w:val="0"/>
          <w:numId w:val="27"/>
        </w:numPr>
        <w:rPr>
          <w:rFonts w:ascii="Times New Roman" w:eastAsiaTheme="minorEastAsia" w:hAnsi="Times New Roman"/>
          <w:b/>
          <w:i w:val="0"/>
          <w:sz w:val="20"/>
          <w:szCs w:val="20"/>
          <w:lang w:eastAsia="ko-KR"/>
        </w:rPr>
      </w:pPr>
      <w:r w:rsidRPr="001270B4">
        <w:rPr>
          <w:rFonts w:ascii="Times New Roman" w:eastAsiaTheme="minorEastAsia" w:hAnsi="Times New Roman"/>
          <w:b/>
          <w:i w:val="0"/>
          <w:sz w:val="20"/>
          <w:szCs w:val="20"/>
          <w:lang w:eastAsia="ko-KR"/>
        </w:rPr>
        <w:t>[RLC-13] We can remove definition of delay reporting and non-delay reporting data from RLC</w:t>
      </w:r>
    </w:p>
    <w:p w14:paraId="78A5F57F" w14:textId="32ECD68A" w:rsidR="000564A3" w:rsidRDefault="000564A3" w:rsidP="000564A3">
      <w:pPr>
        <w:rPr>
          <w:rFonts w:eastAsiaTheme="minorEastAsia"/>
          <w:b/>
          <w:noProof/>
          <w:lang w:eastAsia="ko-KR"/>
        </w:rPr>
      </w:pPr>
    </w:p>
    <w:p w14:paraId="6D01EF0D" w14:textId="77777777" w:rsidR="00086B36" w:rsidRDefault="00086B36" w:rsidP="00086B36">
      <w:pPr>
        <w:rPr>
          <w:rFonts w:eastAsiaTheme="minorEastAsia"/>
          <w:b/>
          <w:noProof/>
          <w:lang w:eastAsia="ko-KR"/>
        </w:rPr>
      </w:pPr>
      <w:r>
        <w:rPr>
          <w:rFonts w:eastAsiaTheme="minorEastAsia"/>
          <w:b/>
          <w:noProof/>
          <w:lang w:eastAsia="ko-KR"/>
        </w:rPr>
        <w:t xml:space="preserve">[RLC-V01] </w:t>
      </w:r>
      <w:r w:rsidRPr="00FF2E41">
        <w:rPr>
          <w:rFonts w:eastAsiaTheme="minorEastAsia"/>
          <w:b/>
          <w:noProof/>
          <w:lang w:eastAsia="ko-KR"/>
        </w:rPr>
        <w:t xml:space="preserve">Proposal </w:t>
      </w:r>
      <w:r>
        <w:rPr>
          <w:rFonts w:eastAsiaTheme="minorEastAsia"/>
          <w:b/>
          <w:noProof/>
          <w:lang w:eastAsia="ko-KR"/>
        </w:rPr>
        <w:t>2</w:t>
      </w:r>
      <w:r w:rsidRPr="00FF2E41">
        <w:rPr>
          <w:rFonts w:eastAsiaTheme="minorEastAsia" w:hint="eastAsia"/>
          <w:b/>
          <w:noProof/>
          <w:lang w:eastAsia="ko-KR"/>
        </w:rPr>
        <w:t>:</w:t>
      </w:r>
      <w:r>
        <w:rPr>
          <w:rFonts w:eastAsiaTheme="minorEastAsia"/>
          <w:b/>
          <w:noProof/>
          <w:lang w:eastAsia="ko-KR"/>
        </w:rPr>
        <w:t xml:space="preserve"> RAN2 to not agree to [RLC-V01] given that 1:1 mapping between PDCP SDU SN/COUNT and RLC SDU SN is not guareenteed. </w:t>
      </w:r>
    </w:p>
    <w:p w14:paraId="32F66E29" w14:textId="77777777" w:rsidR="00FB5D70" w:rsidRDefault="00FB5D70" w:rsidP="000564A3">
      <w:pPr>
        <w:rPr>
          <w:rFonts w:eastAsiaTheme="minorEastAsia"/>
          <w:b/>
          <w:noProof/>
          <w:lang w:eastAsia="ko-KR"/>
        </w:rPr>
      </w:pPr>
    </w:p>
    <w:p w14:paraId="484D2C47" w14:textId="4F245A5F" w:rsidR="000564A3" w:rsidRDefault="000564A3" w:rsidP="000564A3">
      <w:pPr>
        <w:rPr>
          <w:rFonts w:eastAsiaTheme="minorEastAsia"/>
          <w:b/>
          <w:noProof/>
          <w:lang w:eastAsia="ko-KR"/>
        </w:rPr>
      </w:pPr>
      <w:r>
        <w:rPr>
          <w:rFonts w:eastAsiaTheme="minorEastAsia"/>
          <w:b/>
          <w:noProof/>
          <w:lang w:eastAsia="ko-KR"/>
        </w:rPr>
        <w:t xml:space="preserve">[RLC-N01] </w:t>
      </w:r>
      <w:r w:rsidRPr="00FF2E41">
        <w:rPr>
          <w:rFonts w:eastAsiaTheme="minorEastAsia"/>
          <w:b/>
          <w:noProof/>
          <w:lang w:eastAsia="ko-KR"/>
        </w:rPr>
        <w:t xml:space="preserve">Proposal </w:t>
      </w:r>
      <w:r>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Agree to only the second part of change for the [RLC-NO1] and adopt the amended text proposal in TP 1.</w:t>
      </w:r>
    </w:p>
    <w:p w14:paraId="40ABBCF6" w14:textId="77777777" w:rsidR="00FB5D70" w:rsidRDefault="00FB5D70" w:rsidP="000564A3">
      <w:pPr>
        <w:rPr>
          <w:rFonts w:eastAsiaTheme="minorEastAsia"/>
          <w:b/>
          <w:noProof/>
          <w:lang w:eastAsia="ko-KR"/>
        </w:rPr>
      </w:pPr>
    </w:p>
    <w:p w14:paraId="151FC3EC" w14:textId="0AB2E497" w:rsidR="000564A3" w:rsidRDefault="000564A3" w:rsidP="000564A3">
      <w:pPr>
        <w:rPr>
          <w:rFonts w:eastAsiaTheme="minorEastAsia"/>
          <w:b/>
          <w:noProof/>
          <w:lang w:eastAsia="ko-KR"/>
        </w:rPr>
      </w:pPr>
      <w:r>
        <w:rPr>
          <w:rFonts w:eastAsiaTheme="minorEastAsia"/>
          <w:b/>
          <w:noProof/>
          <w:lang w:eastAsia="ko-KR"/>
        </w:rPr>
        <w:t xml:space="preserve">[RLC-N02] </w:t>
      </w:r>
      <w:r w:rsidRPr="00FF2E41">
        <w:rPr>
          <w:rFonts w:eastAsiaTheme="minorEastAsia"/>
          <w:b/>
          <w:noProof/>
          <w:lang w:eastAsia="ko-KR"/>
        </w:rPr>
        <w:t xml:space="preserve">Proposal </w:t>
      </w:r>
      <w:r>
        <w:rPr>
          <w:rFonts w:eastAsiaTheme="minorEastAsia"/>
          <w:b/>
          <w:noProof/>
          <w:lang w:eastAsia="ko-KR"/>
        </w:rPr>
        <w:t>4</w:t>
      </w:r>
      <w:r w:rsidRPr="00FF2E41">
        <w:rPr>
          <w:rFonts w:eastAsiaTheme="minorEastAsia" w:hint="eastAsia"/>
          <w:b/>
          <w:noProof/>
          <w:lang w:eastAsia="ko-KR"/>
        </w:rPr>
        <w:t>:</w:t>
      </w:r>
      <w:r>
        <w:rPr>
          <w:rFonts w:eastAsiaTheme="minorEastAsia"/>
          <w:b/>
          <w:noProof/>
          <w:lang w:eastAsia="ko-KR"/>
        </w:rPr>
        <w:t xml:space="preserve"> It is proposed that </w:t>
      </w:r>
    </w:p>
    <w:p w14:paraId="7EABDFE4" w14:textId="77777777" w:rsidR="000564A3" w:rsidRDefault="000564A3" w:rsidP="000564A3">
      <w:pPr>
        <w:pStyle w:val="ListParagraph"/>
        <w:numPr>
          <w:ilvl w:val="0"/>
          <w:numId w:val="38"/>
        </w:numPr>
        <w:ind w:firstLineChars="0"/>
        <w:rPr>
          <w:rFonts w:eastAsiaTheme="minorEastAsia"/>
          <w:b/>
          <w:noProof/>
          <w:lang w:eastAsia="ko-KR"/>
        </w:rPr>
      </w:pPr>
      <w:r>
        <w:rPr>
          <w:rFonts w:eastAsiaTheme="minorEastAsia"/>
          <w:b/>
          <w:noProof/>
          <w:lang w:eastAsia="ko-KR"/>
        </w:rPr>
        <w:t>Agree o</w:t>
      </w:r>
      <w:r w:rsidRPr="006C4D12">
        <w:rPr>
          <w:rFonts w:eastAsiaTheme="minorEastAsia"/>
          <w:b/>
          <w:noProof/>
          <w:lang w:eastAsia="ko-KR"/>
        </w:rPr>
        <w:t xml:space="preserve">nly first part of [RLC-NO2] </w:t>
      </w:r>
      <w:r>
        <w:rPr>
          <w:rFonts w:eastAsiaTheme="minorEastAsia"/>
          <w:b/>
          <w:noProof/>
          <w:lang w:eastAsia="ko-KR"/>
        </w:rPr>
        <w:t>i.e., the condition “if stopReTxDiscardedSDU is configured” is added</w:t>
      </w:r>
    </w:p>
    <w:p w14:paraId="22B91FA5" w14:textId="77777777" w:rsidR="000564A3" w:rsidRPr="006C4D12" w:rsidRDefault="000564A3" w:rsidP="000564A3">
      <w:pPr>
        <w:pStyle w:val="ListParagraph"/>
        <w:numPr>
          <w:ilvl w:val="0"/>
          <w:numId w:val="38"/>
        </w:numPr>
        <w:ind w:firstLineChars="0"/>
        <w:rPr>
          <w:rFonts w:eastAsiaTheme="minorEastAsia"/>
          <w:b/>
          <w:noProof/>
          <w:lang w:eastAsia="ko-KR"/>
        </w:rPr>
      </w:pPr>
      <w:r>
        <w:rPr>
          <w:rFonts w:eastAsiaTheme="minorEastAsia"/>
          <w:b/>
          <w:noProof/>
          <w:lang w:eastAsia="ko-KR"/>
        </w:rPr>
        <w:t>Do not agree second part of [RLC-NO2] and instead adopt an amended condition in the NOTE for only considering “when all RLC SDUs with SNs up to and including POLL_SN are indicated as discarded from upper layer”. (Adopt TP2)</w:t>
      </w:r>
    </w:p>
    <w:p w14:paraId="02A9FB0E" w14:textId="77777777" w:rsidR="00FB5D70" w:rsidRDefault="00FB5D70" w:rsidP="00FB5D70">
      <w:pPr>
        <w:pStyle w:val="B1"/>
        <w:ind w:left="0" w:firstLine="0"/>
        <w:rPr>
          <w:rFonts w:eastAsiaTheme="minorEastAsia"/>
          <w:b/>
          <w:noProof/>
          <w:lang w:eastAsia="ko-KR"/>
        </w:rPr>
      </w:pPr>
    </w:p>
    <w:p w14:paraId="0C0473E6" w14:textId="15185EA8" w:rsidR="00FB5D70" w:rsidRDefault="00FB5D70" w:rsidP="00FB5D70">
      <w:pPr>
        <w:pStyle w:val="B1"/>
        <w:ind w:left="0" w:firstLine="0"/>
        <w:rPr>
          <w:rFonts w:eastAsia="Malgun Gothic"/>
          <w:b/>
          <w:lang w:eastAsia="ko-KR"/>
        </w:rPr>
      </w:pPr>
      <w:r>
        <w:rPr>
          <w:rFonts w:eastAsiaTheme="minorEastAsia"/>
          <w:b/>
          <w:noProof/>
          <w:lang w:eastAsia="ko-KR"/>
        </w:rPr>
        <w:t xml:space="preserve">[RLC-S01] </w:t>
      </w:r>
      <w:r w:rsidRPr="00FF2E41">
        <w:rPr>
          <w:rFonts w:eastAsiaTheme="minorEastAsia"/>
          <w:b/>
          <w:noProof/>
          <w:lang w:eastAsia="ko-KR"/>
        </w:rPr>
        <w:t xml:space="preserve">Proposal </w:t>
      </w:r>
      <w:r>
        <w:rPr>
          <w:rFonts w:eastAsiaTheme="minorEastAsia"/>
          <w:b/>
          <w:noProof/>
          <w:lang w:eastAsia="ko-KR"/>
        </w:rPr>
        <w:t>5</w:t>
      </w:r>
      <w:r w:rsidRPr="00FF2E41">
        <w:rPr>
          <w:rFonts w:eastAsiaTheme="minorEastAsia" w:hint="eastAsia"/>
          <w:b/>
          <w:noProof/>
          <w:lang w:eastAsia="ko-KR"/>
        </w:rPr>
        <w:t>:</w:t>
      </w:r>
      <w:r>
        <w:rPr>
          <w:rFonts w:eastAsiaTheme="minorEastAsia"/>
          <w:b/>
          <w:noProof/>
          <w:lang w:eastAsia="ko-KR"/>
        </w:rPr>
        <w:t xml:space="preserve"> </w:t>
      </w:r>
      <w:r w:rsidRPr="00205C50">
        <w:rPr>
          <w:rFonts w:eastAsia="Malgun Gothic" w:hint="eastAsia"/>
          <w:b/>
          <w:lang w:eastAsia="ko-KR"/>
        </w:rPr>
        <w:t xml:space="preserve">PDCP triggers a PDCP SN gap report when </w:t>
      </w:r>
      <w:r w:rsidRPr="000564A3">
        <w:rPr>
          <w:rFonts w:eastAsia="Malgun Gothic"/>
          <w:b/>
          <w:i/>
          <w:lang w:eastAsia="ko-KR"/>
        </w:rPr>
        <w:t>stopReTxDiscardedSDU</w:t>
      </w:r>
      <w:r w:rsidRPr="00205C50">
        <w:rPr>
          <w:rFonts w:eastAsia="Malgun Gothic"/>
          <w:b/>
          <w:lang w:eastAsia="ko-KR"/>
        </w:rPr>
        <w:t xml:space="preserve"> </w:t>
      </w:r>
      <w:proofErr w:type="gramStart"/>
      <w:r w:rsidRPr="00205C50">
        <w:rPr>
          <w:rFonts w:eastAsia="Malgun Gothic"/>
          <w:b/>
          <w:lang w:eastAsia="ko-KR"/>
        </w:rPr>
        <w:t>is configured</w:t>
      </w:r>
      <w:proofErr w:type="gramEnd"/>
      <w:r w:rsidRPr="00205C50">
        <w:rPr>
          <w:rFonts w:eastAsia="Malgun Gothic"/>
          <w:b/>
          <w:lang w:eastAsia="ko-KR"/>
        </w:rPr>
        <w:t xml:space="preserve"> in all RLC entities and at least one byte for the discarded PDCP SDU(s) have not been submitted by any RLC entity to lower layers</w:t>
      </w:r>
      <w:r>
        <w:rPr>
          <w:rFonts w:eastAsia="Malgun Gothic"/>
          <w:b/>
          <w:lang w:eastAsia="ko-KR"/>
        </w:rPr>
        <w:t>. (Adopt TP3)</w:t>
      </w:r>
    </w:p>
    <w:p w14:paraId="62F41797" w14:textId="77777777" w:rsidR="00FB5D70" w:rsidRDefault="00FB5D70" w:rsidP="00FB5D70">
      <w:pPr>
        <w:pStyle w:val="B1"/>
        <w:ind w:left="0" w:firstLine="0"/>
        <w:rPr>
          <w:rFonts w:eastAsiaTheme="minorEastAsia"/>
          <w:b/>
          <w:noProof/>
          <w:lang w:eastAsia="ko-KR"/>
        </w:rPr>
      </w:pPr>
    </w:p>
    <w:p w14:paraId="56242E1E" w14:textId="6DFACE8B" w:rsidR="000564A3" w:rsidRDefault="000564A3" w:rsidP="000564A3">
      <w:pPr>
        <w:rPr>
          <w:rFonts w:eastAsia="Malgun Gothic"/>
          <w:b/>
          <w:bCs/>
          <w:lang w:eastAsia="ko-KR"/>
        </w:rPr>
      </w:pPr>
      <w:r>
        <w:rPr>
          <w:rFonts w:eastAsia="Malgun Gothic"/>
          <w:b/>
          <w:bCs/>
          <w:lang w:eastAsia="ko-KR"/>
        </w:rPr>
        <w:t xml:space="preserve">[PDCP </w:t>
      </w:r>
      <w:r w:rsidRPr="00335A22">
        <w:rPr>
          <w:rFonts w:eastAsia="Malgun Gothic" w:hint="eastAsia"/>
          <w:b/>
          <w:bCs/>
          <w:lang w:eastAsia="ko-KR"/>
        </w:rPr>
        <w:t>H001</w:t>
      </w:r>
      <w:r>
        <w:rPr>
          <w:rFonts w:eastAsia="Malgun Gothic"/>
          <w:b/>
          <w:bCs/>
          <w:lang w:eastAsia="ko-KR"/>
        </w:rPr>
        <w:t>]</w:t>
      </w:r>
      <w:r w:rsidRPr="00335A22">
        <w:rPr>
          <w:rFonts w:eastAsia="Malgun Gothic" w:hint="eastAsia"/>
          <w:b/>
          <w:bCs/>
          <w:lang w:eastAsia="ko-KR"/>
        </w:rPr>
        <w:t xml:space="preserve"> </w:t>
      </w:r>
      <w:r>
        <w:rPr>
          <w:rFonts w:eastAsia="Malgun Gothic" w:hint="eastAsia"/>
          <w:b/>
          <w:bCs/>
          <w:lang w:eastAsia="ko-KR"/>
        </w:rPr>
        <w:t>P</w:t>
      </w:r>
      <w:r>
        <w:rPr>
          <w:rFonts w:eastAsia="Malgun Gothic"/>
          <w:b/>
          <w:bCs/>
          <w:lang w:eastAsia="ko-KR"/>
        </w:rPr>
        <w:t xml:space="preserve">roposal 6: RAN2 to maintain current definition of non-delay-reporting PDCP SDU unless any critical technical issues </w:t>
      </w:r>
      <w:proofErr w:type="gramStart"/>
      <w:r>
        <w:rPr>
          <w:rFonts w:eastAsia="Malgun Gothic"/>
          <w:b/>
          <w:bCs/>
          <w:lang w:eastAsia="ko-KR"/>
        </w:rPr>
        <w:t>are identified</w:t>
      </w:r>
      <w:proofErr w:type="gramEnd"/>
      <w:r>
        <w:rPr>
          <w:rFonts w:eastAsia="Malgun Gothic"/>
          <w:b/>
          <w:bCs/>
          <w:lang w:eastAsia="ko-KR"/>
        </w:rPr>
        <w:t xml:space="preserve">. </w:t>
      </w:r>
    </w:p>
    <w:p w14:paraId="49D2A18F" w14:textId="77777777" w:rsidR="00FB5D70" w:rsidRDefault="00FB5D70" w:rsidP="000564A3">
      <w:pPr>
        <w:rPr>
          <w:rFonts w:eastAsia="Malgun Gothic"/>
          <w:b/>
          <w:bCs/>
          <w:lang w:eastAsia="ko-KR"/>
        </w:rPr>
      </w:pPr>
    </w:p>
    <w:p w14:paraId="75BFF2FC" w14:textId="77777777" w:rsidR="000564A3" w:rsidRDefault="000564A3" w:rsidP="000564A3">
      <w:pPr>
        <w:rPr>
          <w:rFonts w:eastAsiaTheme="minorEastAsia"/>
          <w:b/>
          <w:noProof/>
          <w:lang w:eastAsia="ko-KR"/>
        </w:rPr>
      </w:pPr>
      <w:r w:rsidRPr="00262C3E">
        <w:rPr>
          <w:rFonts w:eastAsia="Malgun Gothic"/>
          <w:b/>
          <w:bCs/>
          <w:lang w:eastAsia="ko-KR"/>
        </w:rPr>
        <w:t xml:space="preserve">[PDCP </w:t>
      </w:r>
      <w:r w:rsidRPr="00262C3E">
        <w:rPr>
          <w:rFonts w:eastAsia="Malgun Gothic" w:hint="eastAsia"/>
          <w:b/>
          <w:bCs/>
          <w:lang w:eastAsia="ko-KR"/>
        </w:rPr>
        <w:t>N001</w:t>
      </w:r>
      <w:r w:rsidRPr="00262C3E">
        <w:rPr>
          <w:rFonts w:eastAsia="Malgun Gothic"/>
          <w:b/>
          <w:bCs/>
          <w:lang w:eastAsia="ko-KR"/>
        </w:rPr>
        <w:t>]</w:t>
      </w:r>
      <w:r w:rsidRPr="00262C3E">
        <w:rPr>
          <w:rFonts w:eastAsia="Malgun Gothic" w:hint="eastAsia"/>
          <w:b/>
          <w:bCs/>
          <w:lang w:eastAsia="ko-KR"/>
        </w:rPr>
        <w:t xml:space="preserve"> </w:t>
      </w:r>
      <w:r w:rsidRPr="00262C3E">
        <w:rPr>
          <w:rFonts w:eastAsia="Malgun Gothic"/>
          <w:b/>
          <w:bCs/>
          <w:lang w:eastAsia="ko-KR"/>
        </w:rPr>
        <w:t xml:space="preserve">Proposal </w:t>
      </w:r>
      <w:r>
        <w:rPr>
          <w:rFonts w:eastAsia="Malgun Gothic"/>
          <w:b/>
          <w:bCs/>
          <w:lang w:eastAsia="ko-KR"/>
        </w:rPr>
        <w:t>7</w:t>
      </w:r>
      <w:r w:rsidRPr="00262C3E">
        <w:rPr>
          <w:rFonts w:eastAsia="Malgun Gothic"/>
          <w:b/>
          <w:bCs/>
          <w:lang w:eastAsia="ko-KR"/>
        </w:rPr>
        <w:t xml:space="preserve">: </w:t>
      </w:r>
      <w:r>
        <w:rPr>
          <w:rFonts w:eastAsia="Malgun Gothic"/>
          <w:b/>
          <w:bCs/>
          <w:lang w:eastAsia="ko-KR"/>
        </w:rPr>
        <w:t xml:space="preserve">RAN2 </w:t>
      </w:r>
      <w:proofErr w:type="gramStart"/>
      <w:r>
        <w:rPr>
          <w:rFonts w:eastAsia="Malgun Gothic"/>
          <w:b/>
          <w:bCs/>
          <w:lang w:eastAsia="ko-KR"/>
        </w:rPr>
        <w:t>to not introduce</w:t>
      </w:r>
      <w:proofErr w:type="gramEnd"/>
      <w:r>
        <w:rPr>
          <w:rFonts w:eastAsia="Malgun Gothic"/>
          <w:b/>
          <w:bCs/>
          <w:lang w:eastAsia="ko-KR"/>
        </w:rPr>
        <w:t xml:space="preserve"> a</w:t>
      </w:r>
      <w:r w:rsidRPr="00262C3E">
        <w:rPr>
          <w:rFonts w:eastAsia="Malgun Gothic"/>
          <w:b/>
          <w:bCs/>
          <w:lang w:eastAsia="ko-KR"/>
        </w:rPr>
        <w:t xml:space="preserve"> NOTE</w:t>
      </w:r>
      <w:r w:rsidRPr="00262C3E">
        <w:rPr>
          <w:rFonts w:eastAsia="Malgun Gothic" w:hint="eastAsia"/>
          <w:b/>
          <w:bCs/>
          <w:lang w:eastAsia="ko-KR"/>
        </w:rPr>
        <w:t xml:space="preserve"> </w:t>
      </w:r>
      <w:r w:rsidRPr="00262C3E">
        <w:rPr>
          <w:rFonts w:eastAsia="Malgun Gothic"/>
          <w:b/>
          <w:bCs/>
          <w:lang w:eastAsia="ko-KR"/>
        </w:rPr>
        <w:t>specifying re-sending the PDCP SN gap report after HO</w:t>
      </w:r>
      <w:r w:rsidRPr="00262C3E">
        <w:rPr>
          <w:rFonts w:eastAsia="Malgun Gothic" w:hint="eastAsia"/>
          <w:b/>
          <w:bCs/>
          <w:lang w:eastAsia="ko-KR"/>
        </w:rPr>
        <w:t xml:space="preserve"> </w:t>
      </w:r>
      <w:r w:rsidRPr="00262C3E">
        <w:rPr>
          <w:rFonts w:eastAsia="Malgun Gothic"/>
          <w:b/>
          <w:bCs/>
          <w:lang w:eastAsia="ko-KR"/>
        </w:rPr>
        <w:t>can be left to UE implementation.</w:t>
      </w:r>
    </w:p>
    <w:p w14:paraId="3A579237" w14:textId="77777777" w:rsidR="000564A3" w:rsidRDefault="000564A3" w:rsidP="00007E48">
      <w:pPr>
        <w:rPr>
          <w:rFonts w:eastAsia="SimSun"/>
          <w:kern w:val="2"/>
        </w:rPr>
      </w:pPr>
    </w:p>
    <w:p w14:paraId="271888CA" w14:textId="5EAD24D3" w:rsidR="00EE609F" w:rsidRDefault="00EE609F" w:rsidP="00FB5D70">
      <w:pPr>
        <w:pStyle w:val="Heading1"/>
        <w:pageBreakBefore/>
        <w:numPr>
          <w:ilvl w:val="0"/>
          <w:numId w:val="0"/>
        </w:numPr>
        <w:ind w:left="533" w:hanging="533"/>
        <w:rPr>
          <w:rFonts w:eastAsiaTheme="minorEastAsia"/>
          <w:lang w:eastAsia="ko-KR"/>
        </w:rPr>
      </w:pPr>
      <w:r>
        <w:rPr>
          <w:rFonts w:eastAsiaTheme="minorEastAsia"/>
          <w:lang w:eastAsia="ko-KR"/>
        </w:rPr>
        <w:lastRenderedPageBreak/>
        <w:t>4</w:t>
      </w:r>
      <w:r w:rsidRPr="00F836CC">
        <w:rPr>
          <w:rFonts w:eastAsiaTheme="minorEastAsia"/>
          <w:lang w:eastAsia="ko-KR"/>
        </w:rPr>
        <w:t xml:space="preserve"> </w:t>
      </w:r>
      <w:r>
        <w:rPr>
          <w:rFonts w:eastAsiaTheme="minorEastAsia"/>
          <w:lang w:eastAsia="ko-KR"/>
        </w:rPr>
        <w:t>Annex (Text Proposals)</w:t>
      </w:r>
    </w:p>
    <w:p w14:paraId="0C25F02C" w14:textId="77777777" w:rsidR="000564A3" w:rsidRPr="006A3421" w:rsidRDefault="000564A3" w:rsidP="000564A3">
      <w:pPr>
        <w:rPr>
          <w:rFonts w:eastAsiaTheme="minorEastAsia"/>
          <w:b/>
          <w:noProof/>
          <w:color w:val="0070C0"/>
          <w:lang w:eastAsia="ko-KR"/>
        </w:rPr>
      </w:pPr>
      <w:r w:rsidRPr="006A3421">
        <w:rPr>
          <w:rFonts w:eastAsiaTheme="minorEastAsia"/>
          <w:b/>
          <w:noProof/>
          <w:color w:val="0070C0"/>
          <w:lang w:eastAsia="ko-KR"/>
        </w:rPr>
        <w:t>TP1:</w:t>
      </w:r>
    </w:p>
    <w:tbl>
      <w:tblPr>
        <w:tblStyle w:val="TableGrid"/>
        <w:tblW w:w="0" w:type="auto"/>
        <w:tblLook w:val="04A0" w:firstRow="1" w:lastRow="0" w:firstColumn="1" w:lastColumn="0" w:noHBand="0" w:noVBand="1"/>
      </w:tblPr>
      <w:tblGrid>
        <w:gridCol w:w="9630"/>
      </w:tblGrid>
      <w:tr w:rsidR="000564A3" w14:paraId="74E3DCE0" w14:textId="77777777" w:rsidTr="00AC608B">
        <w:tc>
          <w:tcPr>
            <w:tcW w:w="9630" w:type="dxa"/>
          </w:tcPr>
          <w:p w14:paraId="267B72FF" w14:textId="77777777" w:rsidR="000564A3" w:rsidRPr="00A16B6A" w:rsidRDefault="000564A3" w:rsidP="00AC608B">
            <w:r w:rsidRPr="00A16B6A">
              <w:t xml:space="preserve">a) </w:t>
            </w:r>
            <w:proofErr w:type="spellStart"/>
            <w:r w:rsidRPr="00A16B6A">
              <w:t>RX_Next</w:t>
            </w:r>
            <w:proofErr w:type="spellEnd"/>
            <w:r w:rsidRPr="00A16B6A">
              <w:t xml:space="preserve"> – Receive state variable</w:t>
            </w:r>
          </w:p>
          <w:p w14:paraId="68F75E27" w14:textId="77777777" w:rsidR="000564A3" w:rsidRPr="00DC2E5B" w:rsidRDefault="000564A3" w:rsidP="00AC608B">
            <w:pPr>
              <w:rPr>
                <w:rFonts w:eastAsiaTheme="minorEastAsia"/>
                <w:b/>
                <w:noProof/>
                <w:u w:val="single"/>
                <w:lang w:eastAsia="ko-KR"/>
              </w:rPr>
            </w:pPr>
            <w:r w:rsidRPr="00A16B6A">
              <w:t xml:space="preserve">This state variable holds the value of the </w:t>
            </w:r>
            <w:r w:rsidRPr="00DC2E5B">
              <w:t xml:space="preserve">SN </w:t>
            </w:r>
            <w:r w:rsidRPr="00DC2E5B">
              <w:rPr>
                <w:color w:val="000000" w:themeColor="text1"/>
              </w:rPr>
              <w:t>following the last in-sequence completely received RLC SDU</w:t>
            </w:r>
            <w:r>
              <w:rPr>
                <w:color w:val="000000" w:themeColor="text1"/>
              </w:rPr>
              <w:t xml:space="preserve"> </w:t>
            </w:r>
            <w:r w:rsidRPr="00E736BD">
              <w:rPr>
                <w:color w:val="0070C0"/>
                <w:u w:val="single"/>
              </w:rPr>
              <w:t>or of the first RLC SDU not delivered to the upper layers upon detecting discard of AMD PDU(s)</w:t>
            </w:r>
            <w:r w:rsidRPr="00DC2E5B">
              <w:t>,</w:t>
            </w:r>
            <w:r w:rsidRPr="00A16B6A">
              <w:t xml:space="preserve"> and it serves as the lower edge of the receiving window. It is initially set to 0, and is updated whenever the AM RLC entity receives an RLC SDU with SN = </w:t>
            </w:r>
            <w:proofErr w:type="spellStart"/>
            <w:r w:rsidRPr="00A16B6A">
              <w:t>RX_Next</w:t>
            </w:r>
            <w:proofErr w:type="spellEnd"/>
            <w:r>
              <w:t xml:space="preserve"> </w:t>
            </w:r>
            <w:r w:rsidRPr="00DC2E5B">
              <w:rPr>
                <w:color w:val="0070C0"/>
                <w:u w:val="single"/>
              </w:rPr>
              <w:t xml:space="preserve">or </w:t>
            </w:r>
            <w:r w:rsidRPr="00DC2E5B">
              <w:rPr>
                <w:i/>
                <w:iCs/>
                <w:color w:val="0070C0"/>
                <w:u w:val="single"/>
              </w:rPr>
              <w:t>t-</w:t>
            </w:r>
            <w:proofErr w:type="spellStart"/>
            <w:r w:rsidRPr="00DC2E5B">
              <w:rPr>
                <w:i/>
                <w:iCs/>
                <w:color w:val="0070C0"/>
                <w:u w:val="single"/>
              </w:rPr>
              <w:t>RxDiscard</w:t>
            </w:r>
            <w:proofErr w:type="spellEnd"/>
            <w:r w:rsidRPr="00DC2E5B">
              <w:rPr>
                <w:i/>
                <w:iCs/>
                <w:color w:val="0070C0"/>
                <w:u w:val="single"/>
              </w:rPr>
              <w:t xml:space="preserve"> </w:t>
            </w:r>
            <w:r w:rsidRPr="00DC2E5B">
              <w:rPr>
                <w:color w:val="0070C0"/>
                <w:u w:val="single"/>
              </w:rPr>
              <w:t>expires</w:t>
            </w:r>
            <w:r w:rsidRPr="00A16B6A">
              <w:t>.</w:t>
            </w:r>
          </w:p>
        </w:tc>
      </w:tr>
    </w:tbl>
    <w:p w14:paraId="0691836A" w14:textId="77777777" w:rsidR="000564A3" w:rsidRDefault="000564A3" w:rsidP="000564A3">
      <w:pPr>
        <w:rPr>
          <w:rFonts w:eastAsiaTheme="minorEastAsia"/>
          <w:noProof/>
          <w:color w:val="0070C0"/>
          <w:lang w:eastAsia="ko-KR"/>
        </w:rPr>
      </w:pPr>
    </w:p>
    <w:p w14:paraId="3AF86606" w14:textId="649D6DFE" w:rsidR="000564A3" w:rsidRPr="006A3421" w:rsidRDefault="000564A3" w:rsidP="000564A3">
      <w:pPr>
        <w:rPr>
          <w:rFonts w:eastAsiaTheme="minorEastAsia"/>
          <w:b/>
          <w:noProof/>
          <w:color w:val="0070C0"/>
          <w:lang w:eastAsia="ko-KR"/>
        </w:rPr>
      </w:pPr>
      <w:r w:rsidRPr="006A3421">
        <w:rPr>
          <w:rFonts w:eastAsiaTheme="minorEastAsia"/>
          <w:b/>
          <w:noProof/>
          <w:color w:val="0070C0"/>
          <w:lang w:eastAsia="ko-KR"/>
        </w:rPr>
        <w:t>TP2:</w:t>
      </w:r>
    </w:p>
    <w:tbl>
      <w:tblPr>
        <w:tblStyle w:val="TableGrid"/>
        <w:tblW w:w="0" w:type="auto"/>
        <w:tblLook w:val="04A0" w:firstRow="1" w:lastRow="0" w:firstColumn="1" w:lastColumn="0" w:noHBand="0" w:noVBand="1"/>
      </w:tblPr>
      <w:tblGrid>
        <w:gridCol w:w="9630"/>
      </w:tblGrid>
      <w:tr w:rsidR="000564A3" w14:paraId="4366CD0D" w14:textId="77777777" w:rsidTr="00AC608B">
        <w:tc>
          <w:tcPr>
            <w:tcW w:w="9630" w:type="dxa"/>
          </w:tcPr>
          <w:p w14:paraId="666ECACB" w14:textId="77777777" w:rsidR="000564A3" w:rsidRDefault="000564A3" w:rsidP="00AC608B">
            <w:pPr>
              <w:pStyle w:val="ListParagraph"/>
              <w:keepLines/>
              <w:ind w:left="720" w:firstLineChars="0" w:firstLine="0"/>
              <w:rPr>
                <w:rFonts w:eastAsiaTheme="minorEastAsia"/>
                <w:noProof/>
                <w:lang w:eastAsia="ko-KR"/>
              </w:rPr>
            </w:pPr>
            <w:r w:rsidRPr="006D51AA">
              <w:t>NOTE:</w:t>
            </w:r>
            <w:r w:rsidRPr="006D51AA">
              <w:tab/>
            </w:r>
            <w:r w:rsidRPr="006D51AA">
              <w:rPr>
                <w:color w:val="0070C0"/>
                <w:u w:val="single"/>
              </w:rPr>
              <w:t xml:space="preserve">If </w:t>
            </w:r>
            <w:proofErr w:type="spellStart"/>
            <w:r w:rsidRPr="006D51AA">
              <w:rPr>
                <w:i/>
                <w:iCs/>
                <w:color w:val="0070C0"/>
                <w:u w:val="single"/>
              </w:rPr>
              <w:t>stopReTxDiscardedSDU</w:t>
            </w:r>
            <w:proofErr w:type="spellEnd"/>
            <w:r w:rsidRPr="006D51AA">
              <w:rPr>
                <w:i/>
                <w:iCs/>
                <w:color w:val="0070C0"/>
                <w:u w:val="single"/>
              </w:rPr>
              <w:t xml:space="preserve"> </w:t>
            </w:r>
            <w:r w:rsidRPr="006D51AA">
              <w:rPr>
                <w:color w:val="0070C0"/>
                <w:u w:val="single"/>
              </w:rPr>
              <w:t>is configured</w:t>
            </w:r>
            <w:r w:rsidRPr="006D51AA">
              <w:t xml:space="preserve">, </w:t>
            </w:r>
            <w:proofErr w:type="spellStart"/>
            <w:r w:rsidRPr="006D51AA">
              <w:rPr>
                <w:strike/>
                <w:color w:val="EE0000"/>
              </w:rPr>
              <w:t>W</w:t>
            </w:r>
            <w:r w:rsidRPr="006D51AA">
              <w:rPr>
                <w:color w:val="0070C0"/>
                <w:u w:val="single"/>
              </w:rPr>
              <w:t>w</w:t>
            </w:r>
            <w:r w:rsidRPr="006D51AA">
              <w:t>hen</w:t>
            </w:r>
            <w:proofErr w:type="spellEnd"/>
            <w:r w:rsidRPr="006D51AA">
              <w:t xml:space="preserve"> all RLC SDUs with SNs up to and including POLL_SN are </w:t>
            </w:r>
            <w:r w:rsidRPr="006D51AA">
              <w:rPr>
                <w:strike/>
                <w:color w:val="FF0000"/>
              </w:rPr>
              <w:t>already positively or negatively acknowledged or</w:t>
            </w:r>
            <w:r w:rsidRPr="006D51AA">
              <w:t xml:space="preserve"> indicated as discarded from upper layer (</w:t>
            </w:r>
            <w:bookmarkStart w:id="5" w:name="_GoBack"/>
            <w:bookmarkEnd w:id="5"/>
            <w:r w:rsidRPr="006D51AA">
              <w:t xml:space="preserve">e.g., PDCP), </w:t>
            </w:r>
            <w:r w:rsidRPr="006D51AA">
              <w:rPr>
                <w:bCs/>
                <w:lang w:eastAsia="ko-KR"/>
              </w:rPr>
              <w:t xml:space="preserve">the transmitting side of an AM RLC entity </w:t>
            </w:r>
            <w:r w:rsidRPr="006D51AA">
              <w:t>may stop and reset the running</w:t>
            </w:r>
            <w:r w:rsidRPr="00EC5EB6">
              <w:t xml:space="preserve"> </w:t>
            </w:r>
            <w:r w:rsidRPr="003142E1">
              <w:rPr>
                <w:i/>
                <w:iCs/>
              </w:rPr>
              <w:t>t-</w:t>
            </w:r>
            <w:proofErr w:type="spellStart"/>
            <w:r w:rsidRPr="003142E1">
              <w:rPr>
                <w:i/>
                <w:iCs/>
              </w:rPr>
              <w:t>PollRetransmit</w:t>
            </w:r>
            <w:proofErr w:type="spellEnd"/>
            <w:r w:rsidRPr="00EC5EB6">
              <w:t>.</w:t>
            </w:r>
          </w:p>
        </w:tc>
      </w:tr>
    </w:tbl>
    <w:p w14:paraId="6790D997" w14:textId="77777777" w:rsidR="000564A3" w:rsidRPr="000564A3" w:rsidRDefault="000564A3" w:rsidP="000564A3">
      <w:pPr>
        <w:rPr>
          <w:lang w:eastAsia="ko-KR"/>
        </w:rPr>
      </w:pPr>
    </w:p>
    <w:p w14:paraId="07620972" w14:textId="77777777" w:rsidR="000564A3" w:rsidRPr="006A3421" w:rsidRDefault="000564A3" w:rsidP="000564A3">
      <w:pPr>
        <w:rPr>
          <w:rFonts w:eastAsiaTheme="minorEastAsia"/>
          <w:b/>
          <w:noProof/>
          <w:color w:val="0070C0"/>
          <w:lang w:eastAsia="ko-KR"/>
        </w:rPr>
      </w:pPr>
      <w:r w:rsidRPr="006A3421">
        <w:rPr>
          <w:rFonts w:eastAsiaTheme="minorEastAsia"/>
          <w:b/>
          <w:noProof/>
          <w:color w:val="0070C0"/>
          <w:lang w:eastAsia="ko-KR"/>
        </w:rPr>
        <w:t>TP3:</w:t>
      </w:r>
    </w:p>
    <w:tbl>
      <w:tblPr>
        <w:tblStyle w:val="TableGrid"/>
        <w:tblW w:w="0" w:type="auto"/>
        <w:tblLook w:val="04A0" w:firstRow="1" w:lastRow="0" w:firstColumn="1" w:lastColumn="0" w:noHBand="0" w:noVBand="1"/>
      </w:tblPr>
      <w:tblGrid>
        <w:gridCol w:w="9630"/>
      </w:tblGrid>
      <w:tr w:rsidR="000564A3" w14:paraId="34AE2E09" w14:textId="77777777" w:rsidTr="00AC608B">
        <w:tc>
          <w:tcPr>
            <w:tcW w:w="9630" w:type="dxa"/>
          </w:tcPr>
          <w:p w14:paraId="571117C7" w14:textId="77777777" w:rsidR="000564A3" w:rsidRDefault="000564A3" w:rsidP="00AC608B">
            <w:pPr>
              <w:rPr>
                <w:rFonts w:eastAsiaTheme="minorEastAsia"/>
                <w:b/>
                <w:noProof/>
                <w:lang w:eastAsia="ko-KR"/>
              </w:rPr>
            </w:pPr>
            <w:r>
              <w:rPr>
                <w:rFonts w:eastAsiaTheme="minorEastAsia"/>
                <w:b/>
                <w:noProof/>
                <w:lang w:eastAsia="ko-KR"/>
              </w:rPr>
              <w:t>TS 38.323</w:t>
            </w:r>
          </w:p>
          <w:p w14:paraId="45CA246E" w14:textId="77777777" w:rsidR="000564A3" w:rsidRPr="004A7B06" w:rsidRDefault="000564A3" w:rsidP="00AC608B">
            <w:pPr>
              <w:pStyle w:val="Heading2"/>
              <w:numPr>
                <w:ilvl w:val="0"/>
                <w:numId w:val="0"/>
              </w:numPr>
              <w:spacing w:after="240"/>
              <w:outlineLvl w:val="1"/>
              <w:rPr>
                <w:lang w:eastAsia="ko-KR"/>
              </w:rPr>
            </w:pPr>
            <w:r w:rsidRPr="004A7B06">
              <w:t>5.16</w:t>
            </w:r>
            <w:r w:rsidRPr="004A7B06">
              <w:tab/>
            </w:r>
            <w:r w:rsidRPr="004A7B06">
              <w:rPr>
                <w:lang w:eastAsia="ko-KR"/>
              </w:rPr>
              <w:t>SN gap report</w:t>
            </w:r>
          </w:p>
          <w:p w14:paraId="76E46274" w14:textId="77777777" w:rsidR="000564A3" w:rsidRPr="004A7B06" w:rsidRDefault="000564A3" w:rsidP="00AC608B">
            <w:pPr>
              <w:pStyle w:val="Heading3"/>
              <w:numPr>
                <w:ilvl w:val="0"/>
                <w:numId w:val="0"/>
              </w:numPr>
              <w:spacing w:after="240"/>
              <w:outlineLvl w:val="2"/>
              <w:rPr>
                <w:lang w:eastAsia="ko-KR"/>
              </w:rPr>
            </w:pPr>
            <w:r w:rsidRPr="004A7B06">
              <w:rPr>
                <w:lang w:eastAsia="ko-KR"/>
              </w:rPr>
              <w:t>5.16.1</w:t>
            </w:r>
            <w:r w:rsidRPr="004A7B06">
              <w:rPr>
                <w:lang w:eastAsia="ko-KR"/>
              </w:rPr>
              <w:tab/>
              <w:t>Transmit operation</w:t>
            </w:r>
          </w:p>
          <w:p w14:paraId="32A1FBD2" w14:textId="77777777" w:rsidR="000564A3" w:rsidRPr="004A7B06" w:rsidRDefault="000564A3" w:rsidP="00AC608B">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0B466E8D" w14:textId="77777777" w:rsidR="000564A3" w:rsidRPr="004A7B06" w:rsidRDefault="000564A3" w:rsidP="00AC608B">
            <w:pPr>
              <w:pStyle w:val="B1"/>
              <w:rPr>
                <w:lang w:eastAsia="ko-KR"/>
              </w:rPr>
            </w:pPr>
            <w:r w:rsidRPr="004A7B06">
              <w:rPr>
                <w:lang w:eastAsia="ko-KR"/>
              </w:rPr>
              <w:t>-</w:t>
            </w:r>
            <w:r w:rsidRPr="004A7B06">
              <w:rPr>
                <w:lang w:eastAsia="ko-KR"/>
              </w:rPr>
              <w:tab/>
              <w:t>PDCP SDU(s) are discarded as specified in clause 5.3; and</w:t>
            </w:r>
          </w:p>
          <w:p w14:paraId="280BC0BC" w14:textId="77777777" w:rsidR="000564A3" w:rsidRPr="004A7B06" w:rsidRDefault="000564A3" w:rsidP="00AC608B">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65EDB7E6" w14:textId="77777777" w:rsidR="000564A3" w:rsidRPr="00EF66CA" w:rsidRDefault="000564A3" w:rsidP="00AC608B">
            <w:pPr>
              <w:pStyle w:val="B1"/>
              <w:rPr>
                <w:color w:val="0070C0"/>
                <w:u w:val="single"/>
                <w:lang w:eastAsia="ko-KR"/>
              </w:rPr>
            </w:pPr>
            <w:r w:rsidRPr="00EF66CA">
              <w:rPr>
                <w:color w:val="0070C0"/>
                <w:u w:val="single"/>
                <w:lang w:eastAsia="ko-KR"/>
              </w:rPr>
              <w:t>-  if stopReTxDiscardedSDU is configured in all RLC entities:</w:t>
            </w:r>
          </w:p>
          <w:p w14:paraId="6BB4D6F5" w14:textId="77777777" w:rsidR="000564A3" w:rsidRPr="00EF66CA" w:rsidRDefault="000564A3" w:rsidP="00AC608B">
            <w:pPr>
              <w:pStyle w:val="B2"/>
              <w:numPr>
                <w:ilvl w:val="0"/>
                <w:numId w:val="37"/>
              </w:numPr>
              <w:rPr>
                <w:color w:val="0070C0"/>
                <w:u w:val="single"/>
                <w:lang w:eastAsia="ko-KR"/>
              </w:rPr>
            </w:pPr>
            <w:proofErr w:type="gramStart"/>
            <w:r w:rsidRPr="00EF66CA">
              <w:rPr>
                <w:color w:val="0070C0"/>
                <w:u w:val="single"/>
                <w:lang w:eastAsia="ko-KR"/>
              </w:rPr>
              <w:t>at</w:t>
            </w:r>
            <w:proofErr w:type="gramEnd"/>
            <w:r w:rsidRPr="00EF66CA">
              <w:rPr>
                <w:color w:val="0070C0"/>
                <w:u w:val="single"/>
                <w:lang w:eastAsia="ko-KR"/>
              </w:rPr>
              <w:t xml:space="preserve"> least one byte for the discarded PDCP SDU(s)</w:t>
            </w:r>
            <w:r w:rsidRPr="00EF66CA">
              <w:rPr>
                <w:color w:val="0070C0"/>
                <w:u w:val="single"/>
              </w:rPr>
              <w:t xml:space="preserve"> </w:t>
            </w:r>
            <w:r w:rsidRPr="00EF66CA">
              <w:rPr>
                <w:color w:val="0070C0"/>
                <w:u w:val="single"/>
                <w:lang w:eastAsia="ko-KR"/>
              </w:rPr>
              <w:t>have not been submitted by any RLC entity to lower layers.</w:t>
            </w:r>
          </w:p>
          <w:p w14:paraId="13A75E22" w14:textId="77777777" w:rsidR="000564A3" w:rsidRPr="00EF66CA" w:rsidRDefault="000564A3" w:rsidP="00AC608B">
            <w:pPr>
              <w:pStyle w:val="B1"/>
              <w:rPr>
                <w:color w:val="0070C0"/>
                <w:u w:val="single"/>
                <w:lang w:eastAsia="ko-KR"/>
              </w:rPr>
            </w:pPr>
            <w:r w:rsidRPr="00EF66CA">
              <w:rPr>
                <w:color w:val="0070C0"/>
                <w:u w:val="single"/>
                <w:lang w:eastAsia="ko-KR"/>
              </w:rPr>
              <w:t xml:space="preserve">-  </w:t>
            </w:r>
            <w:r>
              <w:rPr>
                <w:color w:val="0070C0"/>
                <w:u w:val="single"/>
                <w:lang w:eastAsia="ko-KR"/>
              </w:rPr>
              <w:t>else</w:t>
            </w:r>
            <w:r w:rsidRPr="00EF66CA">
              <w:rPr>
                <w:color w:val="0070C0"/>
                <w:u w:val="single"/>
                <w:lang w:eastAsia="ko-KR"/>
              </w:rPr>
              <w:t>:</w:t>
            </w:r>
          </w:p>
          <w:p w14:paraId="16D2EBD6" w14:textId="77777777" w:rsidR="000564A3" w:rsidRDefault="000564A3" w:rsidP="00AC608B">
            <w:pPr>
              <w:pStyle w:val="B2"/>
              <w:numPr>
                <w:ilvl w:val="0"/>
                <w:numId w:val="37"/>
              </w:numPr>
              <w:rPr>
                <w:b/>
                <w:noProof/>
                <w:lang w:eastAsia="ko-KR"/>
              </w:rPr>
            </w:pPr>
            <w:proofErr w:type="gramStart"/>
            <w:r w:rsidRPr="004A7B06">
              <w:rPr>
                <w:lang w:eastAsia="ko-KR"/>
              </w:rPr>
              <w:t>the</w:t>
            </w:r>
            <w:proofErr w:type="gramEnd"/>
            <w:r w:rsidRPr="004A7B06">
              <w:rPr>
                <w:lang w:eastAsia="ko-KR"/>
              </w:rPr>
              <w:t xml:space="preserve"> discarded PDCP SDU(s) have not been submitted by any RLC entity to lower layers.</w:t>
            </w:r>
          </w:p>
        </w:tc>
      </w:tr>
    </w:tbl>
    <w:p w14:paraId="1674515D" w14:textId="77777777" w:rsidR="000564A3" w:rsidRPr="000564A3" w:rsidRDefault="000564A3" w:rsidP="000564A3">
      <w:pPr>
        <w:rPr>
          <w:lang w:eastAsia="ko-KR"/>
        </w:rPr>
      </w:pPr>
    </w:p>
    <w:p w14:paraId="45229741" w14:textId="5B116A22" w:rsidR="000564A3" w:rsidRDefault="000564A3" w:rsidP="000564A3">
      <w:pPr>
        <w:rPr>
          <w:rFonts w:eastAsiaTheme="minorEastAsia"/>
          <w:lang w:eastAsia="ko-KR"/>
        </w:rPr>
      </w:pPr>
    </w:p>
    <w:p w14:paraId="46218C2B" w14:textId="77777777" w:rsidR="000564A3" w:rsidRPr="000564A3" w:rsidRDefault="000564A3" w:rsidP="000564A3">
      <w:pPr>
        <w:rPr>
          <w:rFonts w:eastAsiaTheme="minorEastAsia"/>
          <w:lang w:eastAsia="ko-KR"/>
        </w:rPr>
      </w:pPr>
    </w:p>
    <w:sectPr w:rsidR="000564A3" w:rsidRPr="000564A3"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F40B9" w14:textId="77777777" w:rsidR="00F74892" w:rsidRDefault="00F74892">
      <w:pPr>
        <w:spacing w:after="0"/>
      </w:pPr>
      <w:r>
        <w:separator/>
      </w:r>
    </w:p>
  </w:endnote>
  <w:endnote w:type="continuationSeparator" w:id="0">
    <w:p w14:paraId="1B371FAD" w14:textId="77777777" w:rsidR="00F74892" w:rsidRDefault="00F748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008DB" w14:textId="77777777" w:rsidR="00F74892" w:rsidRDefault="00F74892">
      <w:pPr>
        <w:spacing w:after="0"/>
      </w:pPr>
      <w:r>
        <w:separator/>
      </w:r>
    </w:p>
  </w:footnote>
  <w:footnote w:type="continuationSeparator" w:id="0">
    <w:p w14:paraId="0C6FDF04" w14:textId="77777777" w:rsidR="00F74892" w:rsidRDefault="00F748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025E6"/>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138"/>
    <w:multiLevelType w:val="hybridMultilevel"/>
    <w:tmpl w:val="BDF01740"/>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3D4588F"/>
    <w:multiLevelType w:val="hybridMultilevel"/>
    <w:tmpl w:val="7C9840C8"/>
    <w:lvl w:ilvl="0" w:tplc="DBA2592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E54A3E"/>
    <w:multiLevelType w:val="hybridMultilevel"/>
    <w:tmpl w:val="EFE6F0C6"/>
    <w:lvl w:ilvl="0" w:tplc="40090001">
      <w:start w:val="1"/>
      <w:numFmt w:val="bullet"/>
      <w:lvlText w:val=""/>
      <w:lvlJc w:val="left"/>
      <w:pPr>
        <w:ind w:left="2231" w:hanging="360"/>
      </w:pPr>
      <w:rPr>
        <w:rFonts w:ascii="Symbol" w:hAnsi="Symbo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8" w15:restartNumberingAfterBreak="0">
    <w:nsid w:val="182F6C3B"/>
    <w:multiLevelType w:val="hybridMultilevel"/>
    <w:tmpl w:val="2154DA90"/>
    <w:lvl w:ilvl="0" w:tplc="32FAEA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E406F"/>
    <w:multiLevelType w:val="hybridMultilevel"/>
    <w:tmpl w:val="32DEDBE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D8A5099"/>
    <w:multiLevelType w:val="hybridMultilevel"/>
    <w:tmpl w:val="2154DA90"/>
    <w:lvl w:ilvl="0" w:tplc="32FAEA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0765136"/>
    <w:multiLevelType w:val="hybridMultilevel"/>
    <w:tmpl w:val="B83661D4"/>
    <w:lvl w:ilvl="0" w:tplc="11183B32">
      <w:start w:val="1"/>
      <w:numFmt w:val="bullet"/>
      <w:lvlText w:val="-"/>
      <w:lvlJc w:val="left"/>
      <w:pPr>
        <w:ind w:left="1502" w:hanging="360"/>
      </w:pPr>
      <w:rPr>
        <w:rFonts w:ascii="Times New Roman" w:eastAsia="Malgun Gothic" w:hAnsi="Times New Roman" w:cs="Times New Roman" w:hint="default"/>
      </w:rPr>
    </w:lvl>
    <w:lvl w:ilvl="1" w:tplc="40090003">
      <w:start w:val="1"/>
      <w:numFmt w:val="bullet"/>
      <w:lvlText w:val="o"/>
      <w:lvlJc w:val="left"/>
      <w:pPr>
        <w:ind w:left="2222" w:hanging="360"/>
      </w:pPr>
      <w:rPr>
        <w:rFonts w:ascii="Courier New" w:hAnsi="Courier New" w:cs="Courier New" w:hint="default"/>
      </w:rPr>
    </w:lvl>
    <w:lvl w:ilvl="2" w:tplc="40090005" w:tentative="1">
      <w:start w:val="1"/>
      <w:numFmt w:val="bullet"/>
      <w:lvlText w:val=""/>
      <w:lvlJc w:val="left"/>
      <w:pPr>
        <w:ind w:left="2942" w:hanging="360"/>
      </w:pPr>
      <w:rPr>
        <w:rFonts w:ascii="Wingdings" w:hAnsi="Wingdings" w:hint="default"/>
      </w:rPr>
    </w:lvl>
    <w:lvl w:ilvl="3" w:tplc="40090001" w:tentative="1">
      <w:start w:val="1"/>
      <w:numFmt w:val="bullet"/>
      <w:lvlText w:val=""/>
      <w:lvlJc w:val="left"/>
      <w:pPr>
        <w:ind w:left="3662" w:hanging="360"/>
      </w:pPr>
      <w:rPr>
        <w:rFonts w:ascii="Symbol" w:hAnsi="Symbol" w:hint="default"/>
      </w:rPr>
    </w:lvl>
    <w:lvl w:ilvl="4" w:tplc="40090003" w:tentative="1">
      <w:start w:val="1"/>
      <w:numFmt w:val="bullet"/>
      <w:lvlText w:val="o"/>
      <w:lvlJc w:val="left"/>
      <w:pPr>
        <w:ind w:left="4382" w:hanging="360"/>
      </w:pPr>
      <w:rPr>
        <w:rFonts w:ascii="Courier New" w:hAnsi="Courier New" w:cs="Courier New" w:hint="default"/>
      </w:rPr>
    </w:lvl>
    <w:lvl w:ilvl="5" w:tplc="40090005" w:tentative="1">
      <w:start w:val="1"/>
      <w:numFmt w:val="bullet"/>
      <w:lvlText w:val=""/>
      <w:lvlJc w:val="left"/>
      <w:pPr>
        <w:ind w:left="5102" w:hanging="360"/>
      </w:pPr>
      <w:rPr>
        <w:rFonts w:ascii="Wingdings" w:hAnsi="Wingdings" w:hint="default"/>
      </w:rPr>
    </w:lvl>
    <w:lvl w:ilvl="6" w:tplc="40090001" w:tentative="1">
      <w:start w:val="1"/>
      <w:numFmt w:val="bullet"/>
      <w:lvlText w:val=""/>
      <w:lvlJc w:val="left"/>
      <w:pPr>
        <w:ind w:left="5822" w:hanging="360"/>
      </w:pPr>
      <w:rPr>
        <w:rFonts w:ascii="Symbol" w:hAnsi="Symbol" w:hint="default"/>
      </w:rPr>
    </w:lvl>
    <w:lvl w:ilvl="7" w:tplc="40090003" w:tentative="1">
      <w:start w:val="1"/>
      <w:numFmt w:val="bullet"/>
      <w:lvlText w:val="o"/>
      <w:lvlJc w:val="left"/>
      <w:pPr>
        <w:ind w:left="6542" w:hanging="360"/>
      </w:pPr>
      <w:rPr>
        <w:rFonts w:ascii="Courier New" w:hAnsi="Courier New" w:cs="Courier New" w:hint="default"/>
      </w:rPr>
    </w:lvl>
    <w:lvl w:ilvl="8" w:tplc="40090005" w:tentative="1">
      <w:start w:val="1"/>
      <w:numFmt w:val="bullet"/>
      <w:lvlText w:val=""/>
      <w:lvlJc w:val="left"/>
      <w:pPr>
        <w:ind w:left="7262" w:hanging="360"/>
      </w:pPr>
      <w:rPr>
        <w:rFonts w:ascii="Wingdings" w:hAnsi="Wingdings" w:hint="default"/>
      </w:rPr>
    </w:lvl>
  </w:abstractNum>
  <w:abstractNum w:abstractNumId="14" w15:restartNumberingAfterBreak="0">
    <w:nsid w:val="32FF1B60"/>
    <w:multiLevelType w:val="hybridMultilevel"/>
    <w:tmpl w:val="2154DA90"/>
    <w:lvl w:ilvl="0" w:tplc="32FAEA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41A099C"/>
    <w:multiLevelType w:val="hybridMultilevel"/>
    <w:tmpl w:val="4D483886"/>
    <w:lvl w:ilvl="0" w:tplc="C5501A32">
      <w:numFmt w:val="bullet"/>
      <w:lvlText w:val="-"/>
      <w:lvlJc w:val="left"/>
      <w:pPr>
        <w:ind w:left="-1356" w:hanging="360"/>
      </w:pPr>
      <w:rPr>
        <w:rFonts w:ascii="Times New Roman" w:eastAsiaTheme="minorEastAsia" w:hAnsi="Times New Roman" w:cs="Times New Roman" w:hint="default"/>
      </w:rPr>
    </w:lvl>
    <w:lvl w:ilvl="1" w:tplc="04090003" w:tentative="1">
      <w:start w:val="1"/>
      <w:numFmt w:val="bullet"/>
      <w:lvlText w:val=""/>
      <w:lvlJc w:val="left"/>
      <w:pPr>
        <w:ind w:left="-876" w:hanging="420"/>
      </w:pPr>
      <w:rPr>
        <w:rFonts w:ascii="Wingdings" w:hAnsi="Wingdings" w:hint="default"/>
      </w:rPr>
    </w:lvl>
    <w:lvl w:ilvl="2" w:tplc="04090005" w:tentative="1">
      <w:start w:val="1"/>
      <w:numFmt w:val="bullet"/>
      <w:lvlText w:val=""/>
      <w:lvlJc w:val="left"/>
      <w:pPr>
        <w:ind w:left="-456" w:hanging="420"/>
      </w:pPr>
      <w:rPr>
        <w:rFonts w:ascii="Wingdings" w:hAnsi="Wingdings" w:hint="default"/>
      </w:rPr>
    </w:lvl>
    <w:lvl w:ilvl="3" w:tplc="04090001" w:tentative="1">
      <w:start w:val="1"/>
      <w:numFmt w:val="bullet"/>
      <w:lvlText w:val=""/>
      <w:lvlJc w:val="left"/>
      <w:pPr>
        <w:ind w:left="-36" w:hanging="420"/>
      </w:pPr>
      <w:rPr>
        <w:rFonts w:ascii="Wingdings" w:hAnsi="Wingdings" w:hint="default"/>
      </w:rPr>
    </w:lvl>
    <w:lvl w:ilvl="4" w:tplc="04090003" w:tentative="1">
      <w:start w:val="1"/>
      <w:numFmt w:val="bullet"/>
      <w:lvlText w:val=""/>
      <w:lvlJc w:val="left"/>
      <w:pPr>
        <w:ind w:left="384" w:hanging="420"/>
      </w:pPr>
      <w:rPr>
        <w:rFonts w:ascii="Wingdings" w:hAnsi="Wingdings" w:hint="default"/>
      </w:rPr>
    </w:lvl>
    <w:lvl w:ilvl="5" w:tplc="04090005" w:tentative="1">
      <w:start w:val="1"/>
      <w:numFmt w:val="bullet"/>
      <w:lvlText w:val=""/>
      <w:lvlJc w:val="left"/>
      <w:pPr>
        <w:ind w:left="804" w:hanging="420"/>
      </w:pPr>
      <w:rPr>
        <w:rFonts w:ascii="Wingdings" w:hAnsi="Wingdings" w:hint="default"/>
      </w:rPr>
    </w:lvl>
    <w:lvl w:ilvl="6" w:tplc="04090001" w:tentative="1">
      <w:start w:val="1"/>
      <w:numFmt w:val="bullet"/>
      <w:lvlText w:val=""/>
      <w:lvlJc w:val="left"/>
      <w:pPr>
        <w:ind w:left="1224" w:hanging="420"/>
      </w:pPr>
      <w:rPr>
        <w:rFonts w:ascii="Wingdings" w:hAnsi="Wingdings" w:hint="default"/>
      </w:rPr>
    </w:lvl>
    <w:lvl w:ilvl="7" w:tplc="04090003" w:tentative="1">
      <w:start w:val="1"/>
      <w:numFmt w:val="bullet"/>
      <w:lvlText w:val=""/>
      <w:lvlJc w:val="left"/>
      <w:pPr>
        <w:ind w:left="1644" w:hanging="420"/>
      </w:pPr>
      <w:rPr>
        <w:rFonts w:ascii="Wingdings" w:hAnsi="Wingdings" w:hint="default"/>
      </w:rPr>
    </w:lvl>
    <w:lvl w:ilvl="8" w:tplc="04090005" w:tentative="1">
      <w:start w:val="1"/>
      <w:numFmt w:val="bullet"/>
      <w:lvlText w:val=""/>
      <w:lvlJc w:val="left"/>
      <w:pPr>
        <w:ind w:left="2064" w:hanging="420"/>
      </w:pPr>
      <w:rPr>
        <w:rFonts w:ascii="Wingdings" w:hAnsi="Wingdings" w:hint="default"/>
      </w:rPr>
    </w:lvl>
  </w:abstractNum>
  <w:abstractNum w:abstractNumId="16" w15:restartNumberingAfterBreak="0">
    <w:nsid w:val="34BE1041"/>
    <w:multiLevelType w:val="hybridMultilevel"/>
    <w:tmpl w:val="648266C8"/>
    <w:lvl w:ilvl="0" w:tplc="40090001">
      <w:start w:val="1"/>
      <w:numFmt w:val="bullet"/>
      <w:lvlText w:val=""/>
      <w:lvlJc w:val="left"/>
      <w:pPr>
        <w:ind w:left="2231" w:hanging="360"/>
      </w:pPr>
      <w:rPr>
        <w:rFonts w:ascii="Symbol" w:hAnsi="Symbo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17" w15:restartNumberingAfterBreak="0">
    <w:nsid w:val="39401149"/>
    <w:multiLevelType w:val="hybridMultilevel"/>
    <w:tmpl w:val="7EBED98E"/>
    <w:lvl w:ilvl="0" w:tplc="1012DAAA">
      <w:start w:val="3"/>
      <w:numFmt w:val="bullet"/>
      <w:lvlText w:val="-"/>
      <w:lvlJc w:val="left"/>
      <w:pPr>
        <w:ind w:left="2231" w:hanging="360"/>
      </w:pPr>
      <w:rPr>
        <w:rFonts w:ascii="Times New Roman" w:eastAsiaTheme="minorEastAsia" w:hAnsi="Times New Roman" w:cs="Times New Roman"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18" w15:restartNumberingAfterBreak="0">
    <w:nsid w:val="3B2D001A"/>
    <w:multiLevelType w:val="hybridMultilevel"/>
    <w:tmpl w:val="209A0D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DB75E5F"/>
    <w:multiLevelType w:val="hybridMultilevel"/>
    <w:tmpl w:val="5CE8C4F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EF074A"/>
    <w:multiLevelType w:val="hybridMultilevel"/>
    <w:tmpl w:val="74403644"/>
    <w:lvl w:ilvl="0" w:tplc="11183B32">
      <w:start w:val="1"/>
      <w:numFmt w:val="bullet"/>
      <w:lvlText w:val="-"/>
      <w:lvlJc w:val="left"/>
      <w:pPr>
        <w:ind w:left="928" w:hanging="360"/>
      </w:pPr>
      <w:rPr>
        <w:rFonts w:ascii="Times New Roman" w:eastAsia="Malgun Gothic"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5043511E"/>
    <w:multiLevelType w:val="hybridMultilevel"/>
    <w:tmpl w:val="6FA8F36C"/>
    <w:lvl w:ilvl="0" w:tplc="53DA6282">
      <w:start w:val="3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2124F18"/>
    <w:multiLevelType w:val="hybridMultilevel"/>
    <w:tmpl w:val="04A6D3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2891FF9"/>
    <w:multiLevelType w:val="hybridMultilevel"/>
    <w:tmpl w:val="B082D718"/>
    <w:lvl w:ilvl="0" w:tplc="DBA2592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8BB3BCE"/>
    <w:multiLevelType w:val="hybridMultilevel"/>
    <w:tmpl w:val="33BAEA4E"/>
    <w:lvl w:ilvl="0" w:tplc="5FFE1272">
      <w:start w:val="6"/>
      <w:numFmt w:val="bullet"/>
      <w:lvlText w:val="-"/>
      <w:lvlJc w:val="left"/>
      <w:pPr>
        <w:ind w:left="2231" w:hanging="360"/>
      </w:pPr>
      <w:rPr>
        <w:rFonts w:ascii="Arial" w:eastAsia="MS Mincho" w:hAnsi="Arial" w:cs="Aria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26" w15:restartNumberingAfterBreak="0">
    <w:nsid w:val="59F13399"/>
    <w:multiLevelType w:val="hybridMultilevel"/>
    <w:tmpl w:val="50B6CEE2"/>
    <w:lvl w:ilvl="0" w:tplc="11183B32">
      <w:start w:val="1"/>
      <w:numFmt w:val="bullet"/>
      <w:lvlText w:val="-"/>
      <w:lvlJc w:val="left"/>
      <w:pPr>
        <w:ind w:left="1381" w:hanging="360"/>
      </w:pPr>
      <w:rPr>
        <w:rFonts w:ascii="Times New Roman" w:eastAsia="Malgun Gothic" w:hAnsi="Times New Roman" w:cs="Times New Roman"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27" w15:restartNumberingAfterBreak="0">
    <w:nsid w:val="5AD86579"/>
    <w:multiLevelType w:val="multilevel"/>
    <w:tmpl w:val="5672AF4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E1520F"/>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E152E1"/>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6638B"/>
    <w:multiLevelType w:val="hybridMultilevel"/>
    <w:tmpl w:val="15D62F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198"/>
        </w:tabs>
        <w:ind w:left="-198" w:hanging="360"/>
      </w:pPr>
      <w:rPr>
        <w:rFonts w:ascii="Symbol" w:hAnsi="Symbol" w:hint="default"/>
        <w:b/>
        <w:i w:val="0"/>
        <w:color w:val="auto"/>
        <w:sz w:val="22"/>
      </w:rPr>
    </w:lvl>
    <w:lvl w:ilvl="1" w:tplc="04090003">
      <w:start w:val="1"/>
      <w:numFmt w:val="bullet"/>
      <w:lvlText w:val="o"/>
      <w:lvlJc w:val="left"/>
      <w:pPr>
        <w:tabs>
          <w:tab w:val="num" w:pos="-377"/>
        </w:tabs>
        <w:ind w:left="-377" w:hanging="360"/>
      </w:pPr>
      <w:rPr>
        <w:rFonts w:ascii="Courier New" w:hAnsi="Courier New" w:cs="Courier New" w:hint="default"/>
      </w:rPr>
    </w:lvl>
    <w:lvl w:ilvl="2" w:tplc="04090005">
      <w:start w:val="1"/>
      <w:numFmt w:val="bullet"/>
      <w:lvlText w:val=""/>
      <w:lvlJc w:val="left"/>
      <w:pPr>
        <w:tabs>
          <w:tab w:val="num" w:pos="343"/>
        </w:tabs>
        <w:ind w:left="343" w:hanging="360"/>
      </w:pPr>
      <w:rPr>
        <w:rFonts w:ascii="Wingdings" w:hAnsi="Wingdings" w:hint="default"/>
      </w:rPr>
    </w:lvl>
    <w:lvl w:ilvl="3" w:tplc="C374C892">
      <w:numFmt w:val="bullet"/>
      <w:lvlText w:val=""/>
      <w:lvlJc w:val="left"/>
      <w:pPr>
        <w:ind w:left="1063" w:hanging="360"/>
      </w:pPr>
      <w:rPr>
        <w:rFonts w:ascii="Wingdings" w:eastAsia="MS Mincho" w:hAnsi="Wingdings" w:cs="Times New Roman" w:hint="default"/>
      </w:rPr>
    </w:lvl>
    <w:lvl w:ilvl="4" w:tplc="04090003" w:tentative="1">
      <w:start w:val="1"/>
      <w:numFmt w:val="bullet"/>
      <w:lvlText w:val="o"/>
      <w:lvlJc w:val="left"/>
      <w:pPr>
        <w:tabs>
          <w:tab w:val="num" w:pos="1783"/>
        </w:tabs>
        <w:ind w:left="1783" w:hanging="360"/>
      </w:pPr>
      <w:rPr>
        <w:rFonts w:ascii="Courier New" w:hAnsi="Courier New" w:cs="Courier New" w:hint="default"/>
      </w:rPr>
    </w:lvl>
    <w:lvl w:ilvl="5" w:tplc="04090005" w:tentative="1">
      <w:start w:val="1"/>
      <w:numFmt w:val="bullet"/>
      <w:lvlText w:val=""/>
      <w:lvlJc w:val="left"/>
      <w:pPr>
        <w:tabs>
          <w:tab w:val="num" w:pos="2503"/>
        </w:tabs>
        <w:ind w:left="2503" w:hanging="360"/>
      </w:pPr>
      <w:rPr>
        <w:rFonts w:ascii="Wingdings" w:hAnsi="Wingdings" w:hint="default"/>
      </w:rPr>
    </w:lvl>
    <w:lvl w:ilvl="6" w:tplc="04090001" w:tentative="1">
      <w:start w:val="1"/>
      <w:numFmt w:val="bullet"/>
      <w:lvlText w:val=""/>
      <w:lvlJc w:val="left"/>
      <w:pPr>
        <w:tabs>
          <w:tab w:val="num" w:pos="3223"/>
        </w:tabs>
        <w:ind w:left="3223" w:hanging="360"/>
      </w:pPr>
      <w:rPr>
        <w:rFonts w:ascii="Symbol" w:hAnsi="Symbol" w:hint="default"/>
      </w:rPr>
    </w:lvl>
    <w:lvl w:ilvl="7" w:tplc="04090003" w:tentative="1">
      <w:start w:val="1"/>
      <w:numFmt w:val="bullet"/>
      <w:lvlText w:val="o"/>
      <w:lvlJc w:val="left"/>
      <w:pPr>
        <w:tabs>
          <w:tab w:val="num" w:pos="3943"/>
        </w:tabs>
        <w:ind w:left="3943" w:hanging="360"/>
      </w:pPr>
      <w:rPr>
        <w:rFonts w:ascii="Courier New" w:hAnsi="Courier New" w:cs="Courier New" w:hint="default"/>
      </w:rPr>
    </w:lvl>
    <w:lvl w:ilvl="8" w:tplc="04090005" w:tentative="1">
      <w:start w:val="1"/>
      <w:numFmt w:val="bullet"/>
      <w:lvlText w:val=""/>
      <w:lvlJc w:val="left"/>
      <w:pPr>
        <w:tabs>
          <w:tab w:val="num" w:pos="4663"/>
        </w:tabs>
        <w:ind w:left="4663" w:hanging="360"/>
      </w:pPr>
      <w:rPr>
        <w:rFonts w:ascii="Wingdings" w:hAnsi="Wingdings" w:hint="default"/>
      </w:rPr>
    </w:lvl>
  </w:abstractNum>
  <w:abstractNum w:abstractNumId="33" w15:restartNumberingAfterBreak="0">
    <w:nsid w:val="71517857"/>
    <w:multiLevelType w:val="hybridMultilevel"/>
    <w:tmpl w:val="C9CE6FEC"/>
    <w:lvl w:ilvl="0" w:tplc="40090001">
      <w:start w:val="1"/>
      <w:numFmt w:val="bullet"/>
      <w:lvlText w:val=""/>
      <w:lvlJc w:val="left"/>
      <w:pPr>
        <w:ind w:left="2231" w:hanging="360"/>
      </w:pPr>
      <w:rPr>
        <w:rFonts w:ascii="Symbol" w:hAnsi="Symbo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1E4215"/>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9739AD"/>
    <w:multiLevelType w:val="hybridMultilevel"/>
    <w:tmpl w:val="A99C5BDA"/>
    <w:lvl w:ilvl="0" w:tplc="DBA2592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32"/>
  </w:num>
  <w:num w:numId="4">
    <w:abstractNumId w:val="10"/>
  </w:num>
  <w:num w:numId="5">
    <w:abstractNumId w:val="0"/>
  </w:num>
  <w:num w:numId="6">
    <w:abstractNumId w:val="28"/>
  </w:num>
  <w:num w:numId="7">
    <w:abstractNumId w:val="36"/>
  </w:num>
  <w:num w:numId="8">
    <w:abstractNumId w:val="22"/>
  </w:num>
  <w:num w:numId="9">
    <w:abstractNumId w:val="31"/>
  </w:num>
  <w:num w:numId="10">
    <w:abstractNumId w:val="23"/>
  </w:num>
  <w:num w:numId="11">
    <w:abstractNumId w:val="26"/>
  </w:num>
  <w:num w:numId="12">
    <w:abstractNumId w:val="13"/>
  </w:num>
  <w:num w:numId="13">
    <w:abstractNumId w:val="27"/>
  </w:num>
  <w:num w:numId="14">
    <w:abstractNumId w:val="11"/>
  </w:num>
  <w:num w:numId="15">
    <w:abstractNumId w:val="2"/>
  </w:num>
  <w:num w:numId="16">
    <w:abstractNumId w:val="5"/>
  </w:num>
  <w:num w:numId="17">
    <w:abstractNumId w:val="3"/>
  </w:num>
  <w:num w:numId="18">
    <w:abstractNumId w:val="18"/>
  </w:num>
  <w:num w:numId="19">
    <w:abstractNumId w:val="17"/>
  </w:num>
  <w:num w:numId="20">
    <w:abstractNumId w:val="16"/>
  </w:num>
  <w:num w:numId="21">
    <w:abstractNumId w:val="25"/>
  </w:num>
  <w:num w:numId="22">
    <w:abstractNumId w:val="33"/>
  </w:num>
  <w:num w:numId="23">
    <w:abstractNumId w:val="7"/>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 w:numId="26">
    <w:abstractNumId w:val="35"/>
  </w:num>
  <w:num w:numId="27">
    <w:abstractNumId w:val="19"/>
  </w:num>
  <w:num w:numId="28">
    <w:abstractNumId w:val="30"/>
  </w:num>
  <w:num w:numId="29">
    <w:abstractNumId w:val="4"/>
  </w:num>
  <w:num w:numId="30">
    <w:abstractNumId w:val="29"/>
  </w:num>
  <w:num w:numId="31">
    <w:abstractNumId w:val="15"/>
  </w:num>
  <w:num w:numId="32">
    <w:abstractNumId w:val="6"/>
  </w:num>
  <w:num w:numId="33">
    <w:abstractNumId w:val="37"/>
  </w:num>
  <w:num w:numId="34">
    <w:abstractNumId w:val="24"/>
  </w:num>
  <w:num w:numId="35">
    <w:abstractNumId w:val="12"/>
  </w:num>
  <w:num w:numId="36">
    <w:abstractNumId w:val="8"/>
  </w:num>
  <w:num w:numId="37">
    <w:abstractNumId w:val="21"/>
  </w:num>
  <w:num w:numId="3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32F"/>
    <w:rsid w:val="000249AC"/>
    <w:rsid w:val="000276B1"/>
    <w:rsid w:val="00027B2E"/>
    <w:rsid w:val="00027D5A"/>
    <w:rsid w:val="0003034F"/>
    <w:rsid w:val="00030538"/>
    <w:rsid w:val="00030B16"/>
    <w:rsid w:val="00031AD9"/>
    <w:rsid w:val="00032009"/>
    <w:rsid w:val="000331A3"/>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64A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B36"/>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6914"/>
    <w:rsid w:val="000D7265"/>
    <w:rsid w:val="000D746C"/>
    <w:rsid w:val="000D7C1B"/>
    <w:rsid w:val="000E0B68"/>
    <w:rsid w:val="000E0BD8"/>
    <w:rsid w:val="000E1F90"/>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5C4"/>
    <w:rsid w:val="00101B42"/>
    <w:rsid w:val="00101DF8"/>
    <w:rsid w:val="00102183"/>
    <w:rsid w:val="001024E7"/>
    <w:rsid w:val="0010292A"/>
    <w:rsid w:val="00105512"/>
    <w:rsid w:val="00105692"/>
    <w:rsid w:val="00105B60"/>
    <w:rsid w:val="001067A8"/>
    <w:rsid w:val="00106B9B"/>
    <w:rsid w:val="0010792C"/>
    <w:rsid w:val="0011005B"/>
    <w:rsid w:val="00112005"/>
    <w:rsid w:val="00112B9D"/>
    <w:rsid w:val="00113459"/>
    <w:rsid w:val="00114879"/>
    <w:rsid w:val="00114A83"/>
    <w:rsid w:val="00115BA3"/>
    <w:rsid w:val="0011783D"/>
    <w:rsid w:val="0012076F"/>
    <w:rsid w:val="00120C47"/>
    <w:rsid w:val="00121CC4"/>
    <w:rsid w:val="00122707"/>
    <w:rsid w:val="00122BED"/>
    <w:rsid w:val="00124F26"/>
    <w:rsid w:val="00126366"/>
    <w:rsid w:val="00126861"/>
    <w:rsid w:val="00126E22"/>
    <w:rsid w:val="00127018"/>
    <w:rsid w:val="001270B4"/>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A061D"/>
    <w:rsid w:val="001A06A1"/>
    <w:rsid w:val="001A1800"/>
    <w:rsid w:val="001A261D"/>
    <w:rsid w:val="001A3224"/>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5D9"/>
    <w:rsid w:val="001B485B"/>
    <w:rsid w:val="001B4918"/>
    <w:rsid w:val="001B59E9"/>
    <w:rsid w:val="001B5BCC"/>
    <w:rsid w:val="001B6AA6"/>
    <w:rsid w:val="001B6B82"/>
    <w:rsid w:val="001B7178"/>
    <w:rsid w:val="001C1750"/>
    <w:rsid w:val="001C22D1"/>
    <w:rsid w:val="001C2FAF"/>
    <w:rsid w:val="001C37B6"/>
    <w:rsid w:val="001C3D6D"/>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BB6"/>
    <w:rsid w:val="001D3DBE"/>
    <w:rsid w:val="001D493E"/>
    <w:rsid w:val="001D5742"/>
    <w:rsid w:val="001D5916"/>
    <w:rsid w:val="001D6467"/>
    <w:rsid w:val="001D73B9"/>
    <w:rsid w:val="001D77AE"/>
    <w:rsid w:val="001E12EE"/>
    <w:rsid w:val="001E157B"/>
    <w:rsid w:val="001E199F"/>
    <w:rsid w:val="001E4ADF"/>
    <w:rsid w:val="001E4B4A"/>
    <w:rsid w:val="001E50C7"/>
    <w:rsid w:val="001E5D72"/>
    <w:rsid w:val="001E6AB7"/>
    <w:rsid w:val="001E709C"/>
    <w:rsid w:val="001E74A4"/>
    <w:rsid w:val="001E7AA3"/>
    <w:rsid w:val="001E7E67"/>
    <w:rsid w:val="001F05A7"/>
    <w:rsid w:val="001F14AF"/>
    <w:rsid w:val="001F2912"/>
    <w:rsid w:val="001F2EA7"/>
    <w:rsid w:val="001F302D"/>
    <w:rsid w:val="001F3249"/>
    <w:rsid w:val="001F58AF"/>
    <w:rsid w:val="001F63EE"/>
    <w:rsid w:val="001F7FE0"/>
    <w:rsid w:val="002020C4"/>
    <w:rsid w:val="00202BB0"/>
    <w:rsid w:val="00203A2B"/>
    <w:rsid w:val="00204F0B"/>
    <w:rsid w:val="00205C50"/>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18F"/>
    <w:rsid w:val="00234F91"/>
    <w:rsid w:val="00234FA2"/>
    <w:rsid w:val="002356A3"/>
    <w:rsid w:val="00235FC9"/>
    <w:rsid w:val="00237F88"/>
    <w:rsid w:val="0024241D"/>
    <w:rsid w:val="00242974"/>
    <w:rsid w:val="00242AD9"/>
    <w:rsid w:val="00242C09"/>
    <w:rsid w:val="00242D29"/>
    <w:rsid w:val="00243DE7"/>
    <w:rsid w:val="002449BA"/>
    <w:rsid w:val="00244CC4"/>
    <w:rsid w:val="002462BB"/>
    <w:rsid w:val="00246400"/>
    <w:rsid w:val="0025007A"/>
    <w:rsid w:val="00250999"/>
    <w:rsid w:val="00251087"/>
    <w:rsid w:val="00251D77"/>
    <w:rsid w:val="00251F0E"/>
    <w:rsid w:val="00252ACB"/>
    <w:rsid w:val="0025380E"/>
    <w:rsid w:val="00253A1B"/>
    <w:rsid w:val="002542A5"/>
    <w:rsid w:val="00255EF9"/>
    <w:rsid w:val="0025629B"/>
    <w:rsid w:val="00256ECF"/>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221"/>
    <w:rsid w:val="002677AB"/>
    <w:rsid w:val="00267FEC"/>
    <w:rsid w:val="00271356"/>
    <w:rsid w:val="00272496"/>
    <w:rsid w:val="00272F3E"/>
    <w:rsid w:val="00273C08"/>
    <w:rsid w:val="002755C2"/>
    <w:rsid w:val="00275C64"/>
    <w:rsid w:val="00276FB0"/>
    <w:rsid w:val="00277E01"/>
    <w:rsid w:val="0028047A"/>
    <w:rsid w:val="00280770"/>
    <w:rsid w:val="002819AC"/>
    <w:rsid w:val="00281C3D"/>
    <w:rsid w:val="00283CBE"/>
    <w:rsid w:val="00283EE8"/>
    <w:rsid w:val="002840AA"/>
    <w:rsid w:val="002840D8"/>
    <w:rsid w:val="00284B00"/>
    <w:rsid w:val="00284F6E"/>
    <w:rsid w:val="00285D28"/>
    <w:rsid w:val="00290A23"/>
    <w:rsid w:val="00291340"/>
    <w:rsid w:val="00291F0A"/>
    <w:rsid w:val="002920C4"/>
    <w:rsid w:val="00292316"/>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206"/>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2E20"/>
    <w:rsid w:val="002F306F"/>
    <w:rsid w:val="002F3684"/>
    <w:rsid w:val="002F3D2B"/>
    <w:rsid w:val="002F4217"/>
    <w:rsid w:val="002F4562"/>
    <w:rsid w:val="002F5D16"/>
    <w:rsid w:val="002F6167"/>
    <w:rsid w:val="002F68D0"/>
    <w:rsid w:val="0030101E"/>
    <w:rsid w:val="0030185C"/>
    <w:rsid w:val="003018B0"/>
    <w:rsid w:val="003023A6"/>
    <w:rsid w:val="0030251A"/>
    <w:rsid w:val="00302EBC"/>
    <w:rsid w:val="003031E4"/>
    <w:rsid w:val="003039DD"/>
    <w:rsid w:val="00305013"/>
    <w:rsid w:val="00305900"/>
    <w:rsid w:val="00305DAE"/>
    <w:rsid w:val="0030600A"/>
    <w:rsid w:val="00306049"/>
    <w:rsid w:val="0030742F"/>
    <w:rsid w:val="00307AD5"/>
    <w:rsid w:val="00307B00"/>
    <w:rsid w:val="003100FC"/>
    <w:rsid w:val="003102A4"/>
    <w:rsid w:val="00311DAB"/>
    <w:rsid w:val="003128E2"/>
    <w:rsid w:val="003142E1"/>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3417"/>
    <w:rsid w:val="00325496"/>
    <w:rsid w:val="003255C5"/>
    <w:rsid w:val="003256E4"/>
    <w:rsid w:val="00325EA9"/>
    <w:rsid w:val="0032670E"/>
    <w:rsid w:val="00326AB8"/>
    <w:rsid w:val="00326F71"/>
    <w:rsid w:val="00332440"/>
    <w:rsid w:val="00332516"/>
    <w:rsid w:val="003331D1"/>
    <w:rsid w:val="00333CB6"/>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3CA9"/>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27"/>
    <w:rsid w:val="003A30C8"/>
    <w:rsid w:val="003A3418"/>
    <w:rsid w:val="003A6941"/>
    <w:rsid w:val="003A7599"/>
    <w:rsid w:val="003B04AD"/>
    <w:rsid w:val="003B13AD"/>
    <w:rsid w:val="003B1588"/>
    <w:rsid w:val="003B17D2"/>
    <w:rsid w:val="003B2EAE"/>
    <w:rsid w:val="003B3377"/>
    <w:rsid w:val="003B4DEA"/>
    <w:rsid w:val="003B4E31"/>
    <w:rsid w:val="003B5578"/>
    <w:rsid w:val="003B59DE"/>
    <w:rsid w:val="003B62A1"/>
    <w:rsid w:val="003B6603"/>
    <w:rsid w:val="003B6F8A"/>
    <w:rsid w:val="003C0C68"/>
    <w:rsid w:val="003C164C"/>
    <w:rsid w:val="003C23E2"/>
    <w:rsid w:val="003C2B8D"/>
    <w:rsid w:val="003C38D3"/>
    <w:rsid w:val="003C41A2"/>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2EC7"/>
    <w:rsid w:val="003E4376"/>
    <w:rsid w:val="003E7822"/>
    <w:rsid w:val="003F0D71"/>
    <w:rsid w:val="003F1A4B"/>
    <w:rsid w:val="003F1BDF"/>
    <w:rsid w:val="003F38A9"/>
    <w:rsid w:val="003F50C5"/>
    <w:rsid w:val="003F5E1C"/>
    <w:rsid w:val="003F606E"/>
    <w:rsid w:val="003F60C5"/>
    <w:rsid w:val="003F65D5"/>
    <w:rsid w:val="003F6606"/>
    <w:rsid w:val="003F7736"/>
    <w:rsid w:val="0040123F"/>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17D51"/>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3753F"/>
    <w:rsid w:val="004404F5"/>
    <w:rsid w:val="00440930"/>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73B6"/>
    <w:rsid w:val="00470455"/>
    <w:rsid w:val="00471224"/>
    <w:rsid w:val="004712A3"/>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1FBD"/>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F27"/>
    <w:rsid w:val="004B409A"/>
    <w:rsid w:val="004B50CA"/>
    <w:rsid w:val="004B69FD"/>
    <w:rsid w:val="004B6BBE"/>
    <w:rsid w:val="004B6FA3"/>
    <w:rsid w:val="004B7225"/>
    <w:rsid w:val="004B7F30"/>
    <w:rsid w:val="004C003B"/>
    <w:rsid w:val="004C1123"/>
    <w:rsid w:val="004C1573"/>
    <w:rsid w:val="004C1CE9"/>
    <w:rsid w:val="004C2954"/>
    <w:rsid w:val="004C38B7"/>
    <w:rsid w:val="004C4EF1"/>
    <w:rsid w:val="004C6985"/>
    <w:rsid w:val="004C762A"/>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D7F97"/>
    <w:rsid w:val="004E01C0"/>
    <w:rsid w:val="004E0AE5"/>
    <w:rsid w:val="004E1AED"/>
    <w:rsid w:val="004E52FB"/>
    <w:rsid w:val="004E5468"/>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36C3B"/>
    <w:rsid w:val="00537AB6"/>
    <w:rsid w:val="005414C8"/>
    <w:rsid w:val="00542A04"/>
    <w:rsid w:val="00542BA0"/>
    <w:rsid w:val="00544D44"/>
    <w:rsid w:val="00546AAB"/>
    <w:rsid w:val="005474DB"/>
    <w:rsid w:val="00547C0F"/>
    <w:rsid w:val="005516DD"/>
    <w:rsid w:val="00552CE4"/>
    <w:rsid w:val="00553437"/>
    <w:rsid w:val="00553510"/>
    <w:rsid w:val="0055355C"/>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AAC"/>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B56"/>
    <w:rsid w:val="005C7F81"/>
    <w:rsid w:val="005D10FE"/>
    <w:rsid w:val="005D2510"/>
    <w:rsid w:val="005D3040"/>
    <w:rsid w:val="005D3589"/>
    <w:rsid w:val="005D442D"/>
    <w:rsid w:val="005D468C"/>
    <w:rsid w:val="005D4ADA"/>
    <w:rsid w:val="005D641E"/>
    <w:rsid w:val="005D6512"/>
    <w:rsid w:val="005D7429"/>
    <w:rsid w:val="005D77D6"/>
    <w:rsid w:val="005E05B9"/>
    <w:rsid w:val="005E0AEC"/>
    <w:rsid w:val="005E0CB4"/>
    <w:rsid w:val="005E16B5"/>
    <w:rsid w:val="005E1D7F"/>
    <w:rsid w:val="005E2781"/>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5"/>
    <w:rsid w:val="005F7989"/>
    <w:rsid w:val="005F7A06"/>
    <w:rsid w:val="005F7D3A"/>
    <w:rsid w:val="00600C83"/>
    <w:rsid w:val="0060108A"/>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0EC"/>
    <w:rsid w:val="0063541C"/>
    <w:rsid w:val="006357B7"/>
    <w:rsid w:val="00636472"/>
    <w:rsid w:val="006369D5"/>
    <w:rsid w:val="00636BC1"/>
    <w:rsid w:val="00636F30"/>
    <w:rsid w:val="00640A53"/>
    <w:rsid w:val="00640F57"/>
    <w:rsid w:val="006422AC"/>
    <w:rsid w:val="00642516"/>
    <w:rsid w:val="00645469"/>
    <w:rsid w:val="00645EE9"/>
    <w:rsid w:val="00646E3E"/>
    <w:rsid w:val="006471F1"/>
    <w:rsid w:val="00647D92"/>
    <w:rsid w:val="00647F11"/>
    <w:rsid w:val="006502A3"/>
    <w:rsid w:val="00650766"/>
    <w:rsid w:val="006510D9"/>
    <w:rsid w:val="006528CE"/>
    <w:rsid w:val="0065517F"/>
    <w:rsid w:val="00657EA1"/>
    <w:rsid w:val="006606D1"/>
    <w:rsid w:val="006609C4"/>
    <w:rsid w:val="006609D6"/>
    <w:rsid w:val="00661C37"/>
    <w:rsid w:val="006646C8"/>
    <w:rsid w:val="006654D3"/>
    <w:rsid w:val="006656D6"/>
    <w:rsid w:val="00665990"/>
    <w:rsid w:val="00665CDA"/>
    <w:rsid w:val="006666D4"/>
    <w:rsid w:val="006676DD"/>
    <w:rsid w:val="00667714"/>
    <w:rsid w:val="00670713"/>
    <w:rsid w:val="00670FD0"/>
    <w:rsid w:val="00671512"/>
    <w:rsid w:val="00671788"/>
    <w:rsid w:val="006718E5"/>
    <w:rsid w:val="0067399F"/>
    <w:rsid w:val="00673F8E"/>
    <w:rsid w:val="00674372"/>
    <w:rsid w:val="00674617"/>
    <w:rsid w:val="00674F57"/>
    <w:rsid w:val="006760E7"/>
    <w:rsid w:val="00677CC5"/>
    <w:rsid w:val="00677CCD"/>
    <w:rsid w:val="0068072D"/>
    <w:rsid w:val="00681862"/>
    <w:rsid w:val="00683FDC"/>
    <w:rsid w:val="0068473F"/>
    <w:rsid w:val="00684B99"/>
    <w:rsid w:val="00684FAE"/>
    <w:rsid w:val="0068566E"/>
    <w:rsid w:val="00685B48"/>
    <w:rsid w:val="00686B3A"/>
    <w:rsid w:val="00686CA0"/>
    <w:rsid w:val="00686D0E"/>
    <w:rsid w:val="00686F38"/>
    <w:rsid w:val="00687526"/>
    <w:rsid w:val="00687537"/>
    <w:rsid w:val="00687A53"/>
    <w:rsid w:val="00687C36"/>
    <w:rsid w:val="0069034D"/>
    <w:rsid w:val="006907B7"/>
    <w:rsid w:val="00691665"/>
    <w:rsid w:val="00691F49"/>
    <w:rsid w:val="006924C6"/>
    <w:rsid w:val="0069264A"/>
    <w:rsid w:val="006928D2"/>
    <w:rsid w:val="0069306B"/>
    <w:rsid w:val="006934FE"/>
    <w:rsid w:val="00693911"/>
    <w:rsid w:val="00694005"/>
    <w:rsid w:val="00694F60"/>
    <w:rsid w:val="00695F2C"/>
    <w:rsid w:val="00696AA0"/>
    <w:rsid w:val="00696CA3"/>
    <w:rsid w:val="00696CE6"/>
    <w:rsid w:val="00696D6A"/>
    <w:rsid w:val="00697CF7"/>
    <w:rsid w:val="00697E1B"/>
    <w:rsid w:val="006A14A3"/>
    <w:rsid w:val="006A2335"/>
    <w:rsid w:val="006A26DD"/>
    <w:rsid w:val="006A3421"/>
    <w:rsid w:val="006A3778"/>
    <w:rsid w:val="006A3A69"/>
    <w:rsid w:val="006A3FE0"/>
    <w:rsid w:val="006A48D0"/>
    <w:rsid w:val="006A4995"/>
    <w:rsid w:val="006A62AD"/>
    <w:rsid w:val="006A6BFD"/>
    <w:rsid w:val="006A79B0"/>
    <w:rsid w:val="006B092F"/>
    <w:rsid w:val="006B2B57"/>
    <w:rsid w:val="006B36FF"/>
    <w:rsid w:val="006B42EE"/>
    <w:rsid w:val="006B5676"/>
    <w:rsid w:val="006B5CB0"/>
    <w:rsid w:val="006C0114"/>
    <w:rsid w:val="006C0387"/>
    <w:rsid w:val="006C07D5"/>
    <w:rsid w:val="006C29DB"/>
    <w:rsid w:val="006C2A9D"/>
    <w:rsid w:val="006C315B"/>
    <w:rsid w:val="006C4D12"/>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3FD3"/>
    <w:rsid w:val="006D41D9"/>
    <w:rsid w:val="006D51AA"/>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2957"/>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22A0"/>
    <w:rsid w:val="007A5618"/>
    <w:rsid w:val="007A6108"/>
    <w:rsid w:val="007A687C"/>
    <w:rsid w:val="007A7BFA"/>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1998"/>
    <w:rsid w:val="007D229B"/>
    <w:rsid w:val="007D2B0E"/>
    <w:rsid w:val="007D3EB6"/>
    <w:rsid w:val="007D4740"/>
    <w:rsid w:val="007D4755"/>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394C"/>
    <w:rsid w:val="007F4BE7"/>
    <w:rsid w:val="007F564F"/>
    <w:rsid w:val="007F5920"/>
    <w:rsid w:val="007F59CF"/>
    <w:rsid w:val="007F6835"/>
    <w:rsid w:val="007F6FE9"/>
    <w:rsid w:val="007F7780"/>
    <w:rsid w:val="007F7DCD"/>
    <w:rsid w:val="0080015C"/>
    <w:rsid w:val="00800FE5"/>
    <w:rsid w:val="0080186F"/>
    <w:rsid w:val="00801C08"/>
    <w:rsid w:val="00801F44"/>
    <w:rsid w:val="0080218C"/>
    <w:rsid w:val="00802DB7"/>
    <w:rsid w:val="00803479"/>
    <w:rsid w:val="008035DD"/>
    <w:rsid w:val="00807E66"/>
    <w:rsid w:val="0081195F"/>
    <w:rsid w:val="00812D07"/>
    <w:rsid w:val="0081317E"/>
    <w:rsid w:val="00813E43"/>
    <w:rsid w:val="008149DD"/>
    <w:rsid w:val="0081535F"/>
    <w:rsid w:val="00816278"/>
    <w:rsid w:val="008168F7"/>
    <w:rsid w:val="00816FB6"/>
    <w:rsid w:val="00817387"/>
    <w:rsid w:val="00817904"/>
    <w:rsid w:val="0082104A"/>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517FD"/>
    <w:rsid w:val="00851D16"/>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6F2"/>
    <w:rsid w:val="008E5986"/>
    <w:rsid w:val="008E5C23"/>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05E3"/>
    <w:rsid w:val="00941F96"/>
    <w:rsid w:val="00943AB8"/>
    <w:rsid w:val="00943CB9"/>
    <w:rsid w:val="00945066"/>
    <w:rsid w:val="009473EB"/>
    <w:rsid w:val="009505EB"/>
    <w:rsid w:val="00950B4D"/>
    <w:rsid w:val="00951D57"/>
    <w:rsid w:val="009522F3"/>
    <w:rsid w:val="0095250A"/>
    <w:rsid w:val="00953CED"/>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C18"/>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8D6"/>
    <w:rsid w:val="009B0922"/>
    <w:rsid w:val="009B29F5"/>
    <w:rsid w:val="009B2D7F"/>
    <w:rsid w:val="009B3411"/>
    <w:rsid w:val="009B39E9"/>
    <w:rsid w:val="009B4DE3"/>
    <w:rsid w:val="009B53C5"/>
    <w:rsid w:val="009B5A70"/>
    <w:rsid w:val="009B6EC1"/>
    <w:rsid w:val="009B7CA0"/>
    <w:rsid w:val="009C0008"/>
    <w:rsid w:val="009C126B"/>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541"/>
    <w:rsid w:val="009F4D53"/>
    <w:rsid w:val="009F5EC9"/>
    <w:rsid w:val="009F610F"/>
    <w:rsid w:val="009F6A2E"/>
    <w:rsid w:val="009F7449"/>
    <w:rsid w:val="009F77E5"/>
    <w:rsid w:val="00A00549"/>
    <w:rsid w:val="00A00F3B"/>
    <w:rsid w:val="00A021AE"/>
    <w:rsid w:val="00A033CD"/>
    <w:rsid w:val="00A0479F"/>
    <w:rsid w:val="00A049E7"/>
    <w:rsid w:val="00A04AE9"/>
    <w:rsid w:val="00A05854"/>
    <w:rsid w:val="00A05972"/>
    <w:rsid w:val="00A07131"/>
    <w:rsid w:val="00A073FA"/>
    <w:rsid w:val="00A07F59"/>
    <w:rsid w:val="00A10299"/>
    <w:rsid w:val="00A10571"/>
    <w:rsid w:val="00A1094D"/>
    <w:rsid w:val="00A10C2F"/>
    <w:rsid w:val="00A12672"/>
    <w:rsid w:val="00A12E4B"/>
    <w:rsid w:val="00A130F8"/>
    <w:rsid w:val="00A13EC0"/>
    <w:rsid w:val="00A146D4"/>
    <w:rsid w:val="00A1484C"/>
    <w:rsid w:val="00A15784"/>
    <w:rsid w:val="00A15EE0"/>
    <w:rsid w:val="00A16810"/>
    <w:rsid w:val="00A1743E"/>
    <w:rsid w:val="00A17C5B"/>
    <w:rsid w:val="00A17EE6"/>
    <w:rsid w:val="00A17FDD"/>
    <w:rsid w:val="00A21EE9"/>
    <w:rsid w:val="00A230B9"/>
    <w:rsid w:val="00A24138"/>
    <w:rsid w:val="00A24B4E"/>
    <w:rsid w:val="00A2663C"/>
    <w:rsid w:val="00A26E50"/>
    <w:rsid w:val="00A27C93"/>
    <w:rsid w:val="00A311E2"/>
    <w:rsid w:val="00A31573"/>
    <w:rsid w:val="00A318AB"/>
    <w:rsid w:val="00A32D4C"/>
    <w:rsid w:val="00A33683"/>
    <w:rsid w:val="00A345AA"/>
    <w:rsid w:val="00A34F78"/>
    <w:rsid w:val="00A34F8C"/>
    <w:rsid w:val="00A356A4"/>
    <w:rsid w:val="00A362AB"/>
    <w:rsid w:val="00A365EA"/>
    <w:rsid w:val="00A36902"/>
    <w:rsid w:val="00A37ED1"/>
    <w:rsid w:val="00A40430"/>
    <w:rsid w:val="00A40858"/>
    <w:rsid w:val="00A40B45"/>
    <w:rsid w:val="00A40DBC"/>
    <w:rsid w:val="00A417A3"/>
    <w:rsid w:val="00A41958"/>
    <w:rsid w:val="00A41C41"/>
    <w:rsid w:val="00A44029"/>
    <w:rsid w:val="00A44917"/>
    <w:rsid w:val="00A44BE6"/>
    <w:rsid w:val="00A44FA2"/>
    <w:rsid w:val="00A46051"/>
    <w:rsid w:val="00A47368"/>
    <w:rsid w:val="00A47ABE"/>
    <w:rsid w:val="00A47D2C"/>
    <w:rsid w:val="00A503BA"/>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A06AF"/>
    <w:rsid w:val="00AA0A41"/>
    <w:rsid w:val="00AA2183"/>
    <w:rsid w:val="00AA232C"/>
    <w:rsid w:val="00AA2809"/>
    <w:rsid w:val="00AA45AC"/>
    <w:rsid w:val="00AA5AE6"/>
    <w:rsid w:val="00AA7504"/>
    <w:rsid w:val="00AB04CA"/>
    <w:rsid w:val="00AB2490"/>
    <w:rsid w:val="00AB2E21"/>
    <w:rsid w:val="00AB30EB"/>
    <w:rsid w:val="00AB5071"/>
    <w:rsid w:val="00AB69D6"/>
    <w:rsid w:val="00AB7BC1"/>
    <w:rsid w:val="00AC01D6"/>
    <w:rsid w:val="00AC0289"/>
    <w:rsid w:val="00AC074A"/>
    <w:rsid w:val="00AC0C26"/>
    <w:rsid w:val="00AC0F7A"/>
    <w:rsid w:val="00AC1EAE"/>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42B2"/>
    <w:rsid w:val="00AD5C40"/>
    <w:rsid w:val="00AD63E8"/>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3DA5"/>
    <w:rsid w:val="00B240DD"/>
    <w:rsid w:val="00B2471C"/>
    <w:rsid w:val="00B24A87"/>
    <w:rsid w:val="00B257F1"/>
    <w:rsid w:val="00B257F9"/>
    <w:rsid w:val="00B2582A"/>
    <w:rsid w:val="00B260FF"/>
    <w:rsid w:val="00B26EDF"/>
    <w:rsid w:val="00B272C2"/>
    <w:rsid w:val="00B3123B"/>
    <w:rsid w:val="00B31DDD"/>
    <w:rsid w:val="00B31E18"/>
    <w:rsid w:val="00B323E3"/>
    <w:rsid w:val="00B3380D"/>
    <w:rsid w:val="00B33CF8"/>
    <w:rsid w:val="00B342AB"/>
    <w:rsid w:val="00B34400"/>
    <w:rsid w:val="00B34A13"/>
    <w:rsid w:val="00B34B5A"/>
    <w:rsid w:val="00B34D49"/>
    <w:rsid w:val="00B35051"/>
    <w:rsid w:val="00B3524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7DB"/>
    <w:rsid w:val="00B47CEF"/>
    <w:rsid w:val="00B50939"/>
    <w:rsid w:val="00B519FF"/>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5BB3"/>
    <w:rsid w:val="00B66011"/>
    <w:rsid w:val="00B66D78"/>
    <w:rsid w:val="00B67215"/>
    <w:rsid w:val="00B700A4"/>
    <w:rsid w:val="00B70667"/>
    <w:rsid w:val="00B71054"/>
    <w:rsid w:val="00B716E5"/>
    <w:rsid w:val="00B7171D"/>
    <w:rsid w:val="00B72481"/>
    <w:rsid w:val="00B72CCB"/>
    <w:rsid w:val="00B730F9"/>
    <w:rsid w:val="00B73FE4"/>
    <w:rsid w:val="00B74219"/>
    <w:rsid w:val="00B74B4C"/>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3D7C"/>
    <w:rsid w:val="00BA5328"/>
    <w:rsid w:val="00BA54A8"/>
    <w:rsid w:val="00BA556B"/>
    <w:rsid w:val="00BA5FE8"/>
    <w:rsid w:val="00BA6624"/>
    <w:rsid w:val="00BA6B92"/>
    <w:rsid w:val="00BA6D3F"/>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0E3"/>
    <w:rsid w:val="00BC4487"/>
    <w:rsid w:val="00BC55CA"/>
    <w:rsid w:val="00BC7660"/>
    <w:rsid w:val="00BD0B1D"/>
    <w:rsid w:val="00BD1585"/>
    <w:rsid w:val="00BD2896"/>
    <w:rsid w:val="00BD35EC"/>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331"/>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46A82"/>
    <w:rsid w:val="00C517D5"/>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5EC0"/>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77FBA"/>
    <w:rsid w:val="00C80BD0"/>
    <w:rsid w:val="00C82013"/>
    <w:rsid w:val="00C82D18"/>
    <w:rsid w:val="00C8316C"/>
    <w:rsid w:val="00C839B9"/>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A79C9"/>
    <w:rsid w:val="00CB04BA"/>
    <w:rsid w:val="00CB04D0"/>
    <w:rsid w:val="00CB089D"/>
    <w:rsid w:val="00CB184B"/>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1D6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CF6451"/>
    <w:rsid w:val="00CF6BE6"/>
    <w:rsid w:val="00D0058F"/>
    <w:rsid w:val="00D01337"/>
    <w:rsid w:val="00D02955"/>
    <w:rsid w:val="00D0519D"/>
    <w:rsid w:val="00D05643"/>
    <w:rsid w:val="00D05A09"/>
    <w:rsid w:val="00D0698B"/>
    <w:rsid w:val="00D06C72"/>
    <w:rsid w:val="00D0770C"/>
    <w:rsid w:val="00D07C33"/>
    <w:rsid w:val="00D07C4E"/>
    <w:rsid w:val="00D104A4"/>
    <w:rsid w:val="00D10F93"/>
    <w:rsid w:val="00D1141D"/>
    <w:rsid w:val="00D121D8"/>
    <w:rsid w:val="00D124B3"/>
    <w:rsid w:val="00D141CF"/>
    <w:rsid w:val="00D14C95"/>
    <w:rsid w:val="00D160F0"/>
    <w:rsid w:val="00D17987"/>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336C"/>
    <w:rsid w:val="00D335E0"/>
    <w:rsid w:val="00D336A4"/>
    <w:rsid w:val="00D33884"/>
    <w:rsid w:val="00D338D0"/>
    <w:rsid w:val="00D34096"/>
    <w:rsid w:val="00D3412F"/>
    <w:rsid w:val="00D34A1B"/>
    <w:rsid w:val="00D34CBD"/>
    <w:rsid w:val="00D34DDB"/>
    <w:rsid w:val="00D40EAF"/>
    <w:rsid w:val="00D4183C"/>
    <w:rsid w:val="00D42FB8"/>
    <w:rsid w:val="00D43A63"/>
    <w:rsid w:val="00D43FCB"/>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1128"/>
    <w:rsid w:val="00D61431"/>
    <w:rsid w:val="00D62CF8"/>
    <w:rsid w:val="00D631A3"/>
    <w:rsid w:val="00D63757"/>
    <w:rsid w:val="00D63B14"/>
    <w:rsid w:val="00D63B70"/>
    <w:rsid w:val="00D63F27"/>
    <w:rsid w:val="00D64E17"/>
    <w:rsid w:val="00D65F3F"/>
    <w:rsid w:val="00D70F12"/>
    <w:rsid w:val="00D736C6"/>
    <w:rsid w:val="00D73C1D"/>
    <w:rsid w:val="00D74683"/>
    <w:rsid w:val="00D74D88"/>
    <w:rsid w:val="00D7553F"/>
    <w:rsid w:val="00D75AC9"/>
    <w:rsid w:val="00D77249"/>
    <w:rsid w:val="00D80274"/>
    <w:rsid w:val="00D80A71"/>
    <w:rsid w:val="00D812FB"/>
    <w:rsid w:val="00D81921"/>
    <w:rsid w:val="00D81E5C"/>
    <w:rsid w:val="00D826C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0BA"/>
    <w:rsid w:val="00D95667"/>
    <w:rsid w:val="00D9595E"/>
    <w:rsid w:val="00D969AE"/>
    <w:rsid w:val="00D973F1"/>
    <w:rsid w:val="00D97AB8"/>
    <w:rsid w:val="00DA0118"/>
    <w:rsid w:val="00DA0CB3"/>
    <w:rsid w:val="00DA0E49"/>
    <w:rsid w:val="00DA1A3E"/>
    <w:rsid w:val="00DA23B3"/>
    <w:rsid w:val="00DA3211"/>
    <w:rsid w:val="00DA37A6"/>
    <w:rsid w:val="00DA3ECA"/>
    <w:rsid w:val="00DA4F69"/>
    <w:rsid w:val="00DA54FE"/>
    <w:rsid w:val="00DA6D64"/>
    <w:rsid w:val="00DA7127"/>
    <w:rsid w:val="00DB08E0"/>
    <w:rsid w:val="00DB0935"/>
    <w:rsid w:val="00DB0B9C"/>
    <w:rsid w:val="00DB124D"/>
    <w:rsid w:val="00DB2ABA"/>
    <w:rsid w:val="00DB48B0"/>
    <w:rsid w:val="00DB528F"/>
    <w:rsid w:val="00DB5EF0"/>
    <w:rsid w:val="00DB6A05"/>
    <w:rsid w:val="00DC0BD4"/>
    <w:rsid w:val="00DC11F4"/>
    <w:rsid w:val="00DC1C92"/>
    <w:rsid w:val="00DC1D8C"/>
    <w:rsid w:val="00DC22EB"/>
    <w:rsid w:val="00DC259A"/>
    <w:rsid w:val="00DC2963"/>
    <w:rsid w:val="00DC2A68"/>
    <w:rsid w:val="00DC2E5B"/>
    <w:rsid w:val="00DC35A6"/>
    <w:rsid w:val="00DC3BAD"/>
    <w:rsid w:val="00DC459B"/>
    <w:rsid w:val="00DC4605"/>
    <w:rsid w:val="00DC5DD7"/>
    <w:rsid w:val="00DC5F96"/>
    <w:rsid w:val="00DC68F7"/>
    <w:rsid w:val="00DC7000"/>
    <w:rsid w:val="00DD11EB"/>
    <w:rsid w:val="00DD2614"/>
    <w:rsid w:val="00DD2EBA"/>
    <w:rsid w:val="00DD2F08"/>
    <w:rsid w:val="00DD4BC5"/>
    <w:rsid w:val="00DD5DF9"/>
    <w:rsid w:val="00DE03E1"/>
    <w:rsid w:val="00DE072A"/>
    <w:rsid w:val="00DE18A0"/>
    <w:rsid w:val="00DE2323"/>
    <w:rsid w:val="00DE4C6C"/>
    <w:rsid w:val="00DE5D13"/>
    <w:rsid w:val="00DE6597"/>
    <w:rsid w:val="00DE758E"/>
    <w:rsid w:val="00DF001E"/>
    <w:rsid w:val="00DF0C17"/>
    <w:rsid w:val="00DF1C2F"/>
    <w:rsid w:val="00DF2785"/>
    <w:rsid w:val="00DF2AB3"/>
    <w:rsid w:val="00DF2F12"/>
    <w:rsid w:val="00DF5C09"/>
    <w:rsid w:val="00DF7B89"/>
    <w:rsid w:val="00DF7C00"/>
    <w:rsid w:val="00E00AF7"/>
    <w:rsid w:val="00E00C0E"/>
    <w:rsid w:val="00E0198C"/>
    <w:rsid w:val="00E02EA5"/>
    <w:rsid w:val="00E0356D"/>
    <w:rsid w:val="00E05341"/>
    <w:rsid w:val="00E0557C"/>
    <w:rsid w:val="00E063C8"/>
    <w:rsid w:val="00E06447"/>
    <w:rsid w:val="00E0654B"/>
    <w:rsid w:val="00E06AA4"/>
    <w:rsid w:val="00E06C56"/>
    <w:rsid w:val="00E076D0"/>
    <w:rsid w:val="00E07C28"/>
    <w:rsid w:val="00E109CD"/>
    <w:rsid w:val="00E114D0"/>
    <w:rsid w:val="00E11E0C"/>
    <w:rsid w:val="00E11F5E"/>
    <w:rsid w:val="00E12602"/>
    <w:rsid w:val="00E12C3F"/>
    <w:rsid w:val="00E1445A"/>
    <w:rsid w:val="00E15301"/>
    <w:rsid w:val="00E162D3"/>
    <w:rsid w:val="00E1705C"/>
    <w:rsid w:val="00E171F3"/>
    <w:rsid w:val="00E1735E"/>
    <w:rsid w:val="00E17409"/>
    <w:rsid w:val="00E174AE"/>
    <w:rsid w:val="00E17ADA"/>
    <w:rsid w:val="00E20932"/>
    <w:rsid w:val="00E20D7D"/>
    <w:rsid w:val="00E2105B"/>
    <w:rsid w:val="00E219BC"/>
    <w:rsid w:val="00E21D0F"/>
    <w:rsid w:val="00E228DB"/>
    <w:rsid w:val="00E243DB"/>
    <w:rsid w:val="00E247D3"/>
    <w:rsid w:val="00E25368"/>
    <w:rsid w:val="00E2640E"/>
    <w:rsid w:val="00E26ED3"/>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2BD5"/>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6BD"/>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4CD6"/>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807"/>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C554F"/>
    <w:rsid w:val="00EC57A4"/>
    <w:rsid w:val="00ED09E9"/>
    <w:rsid w:val="00ED2083"/>
    <w:rsid w:val="00ED3B0E"/>
    <w:rsid w:val="00ED4092"/>
    <w:rsid w:val="00ED4DAD"/>
    <w:rsid w:val="00ED57EB"/>
    <w:rsid w:val="00ED5E97"/>
    <w:rsid w:val="00ED5EC0"/>
    <w:rsid w:val="00ED64F0"/>
    <w:rsid w:val="00ED65C5"/>
    <w:rsid w:val="00ED6D49"/>
    <w:rsid w:val="00ED7475"/>
    <w:rsid w:val="00EE02F5"/>
    <w:rsid w:val="00EE0CFB"/>
    <w:rsid w:val="00EE1207"/>
    <w:rsid w:val="00EE154A"/>
    <w:rsid w:val="00EE1E78"/>
    <w:rsid w:val="00EE349C"/>
    <w:rsid w:val="00EE609F"/>
    <w:rsid w:val="00EE73F9"/>
    <w:rsid w:val="00EF2F78"/>
    <w:rsid w:val="00EF3CA1"/>
    <w:rsid w:val="00EF4757"/>
    <w:rsid w:val="00EF5BB3"/>
    <w:rsid w:val="00EF61E3"/>
    <w:rsid w:val="00EF66CA"/>
    <w:rsid w:val="00EF7D80"/>
    <w:rsid w:val="00F010B9"/>
    <w:rsid w:val="00F01E1B"/>
    <w:rsid w:val="00F02C75"/>
    <w:rsid w:val="00F02CD1"/>
    <w:rsid w:val="00F0322A"/>
    <w:rsid w:val="00F03786"/>
    <w:rsid w:val="00F04F45"/>
    <w:rsid w:val="00F06FB0"/>
    <w:rsid w:val="00F073B2"/>
    <w:rsid w:val="00F07A9B"/>
    <w:rsid w:val="00F10369"/>
    <w:rsid w:val="00F1055A"/>
    <w:rsid w:val="00F1129A"/>
    <w:rsid w:val="00F11BF9"/>
    <w:rsid w:val="00F11DBC"/>
    <w:rsid w:val="00F12D38"/>
    <w:rsid w:val="00F13E26"/>
    <w:rsid w:val="00F14242"/>
    <w:rsid w:val="00F14E0F"/>
    <w:rsid w:val="00F150B4"/>
    <w:rsid w:val="00F163E5"/>
    <w:rsid w:val="00F16901"/>
    <w:rsid w:val="00F1693E"/>
    <w:rsid w:val="00F16CAC"/>
    <w:rsid w:val="00F1701A"/>
    <w:rsid w:val="00F17237"/>
    <w:rsid w:val="00F20DF7"/>
    <w:rsid w:val="00F22ACC"/>
    <w:rsid w:val="00F2540A"/>
    <w:rsid w:val="00F259E4"/>
    <w:rsid w:val="00F25ACC"/>
    <w:rsid w:val="00F26ACE"/>
    <w:rsid w:val="00F27DE9"/>
    <w:rsid w:val="00F301C7"/>
    <w:rsid w:val="00F3079C"/>
    <w:rsid w:val="00F308B4"/>
    <w:rsid w:val="00F32510"/>
    <w:rsid w:val="00F32995"/>
    <w:rsid w:val="00F35252"/>
    <w:rsid w:val="00F36921"/>
    <w:rsid w:val="00F36957"/>
    <w:rsid w:val="00F36FCB"/>
    <w:rsid w:val="00F37163"/>
    <w:rsid w:val="00F37194"/>
    <w:rsid w:val="00F3748A"/>
    <w:rsid w:val="00F37BAA"/>
    <w:rsid w:val="00F40D81"/>
    <w:rsid w:val="00F41AB2"/>
    <w:rsid w:val="00F42E7D"/>
    <w:rsid w:val="00F431E9"/>
    <w:rsid w:val="00F433C6"/>
    <w:rsid w:val="00F435B7"/>
    <w:rsid w:val="00F43CC2"/>
    <w:rsid w:val="00F43EE9"/>
    <w:rsid w:val="00F447E2"/>
    <w:rsid w:val="00F455CE"/>
    <w:rsid w:val="00F466B1"/>
    <w:rsid w:val="00F4723A"/>
    <w:rsid w:val="00F4731E"/>
    <w:rsid w:val="00F4765F"/>
    <w:rsid w:val="00F501B3"/>
    <w:rsid w:val="00F505F8"/>
    <w:rsid w:val="00F51DE3"/>
    <w:rsid w:val="00F53E97"/>
    <w:rsid w:val="00F5415B"/>
    <w:rsid w:val="00F551B7"/>
    <w:rsid w:val="00F551EC"/>
    <w:rsid w:val="00F5568A"/>
    <w:rsid w:val="00F57D17"/>
    <w:rsid w:val="00F600FA"/>
    <w:rsid w:val="00F6116A"/>
    <w:rsid w:val="00F640CD"/>
    <w:rsid w:val="00F64F6B"/>
    <w:rsid w:val="00F665C6"/>
    <w:rsid w:val="00F708D3"/>
    <w:rsid w:val="00F709D9"/>
    <w:rsid w:val="00F71ADE"/>
    <w:rsid w:val="00F71AF1"/>
    <w:rsid w:val="00F731A6"/>
    <w:rsid w:val="00F74892"/>
    <w:rsid w:val="00F74EA0"/>
    <w:rsid w:val="00F777D1"/>
    <w:rsid w:val="00F77965"/>
    <w:rsid w:val="00F806BA"/>
    <w:rsid w:val="00F815EA"/>
    <w:rsid w:val="00F81C60"/>
    <w:rsid w:val="00F82B58"/>
    <w:rsid w:val="00F835DD"/>
    <w:rsid w:val="00F836CC"/>
    <w:rsid w:val="00F83E12"/>
    <w:rsid w:val="00F8412F"/>
    <w:rsid w:val="00F843E5"/>
    <w:rsid w:val="00F854FD"/>
    <w:rsid w:val="00F874F8"/>
    <w:rsid w:val="00F87D4B"/>
    <w:rsid w:val="00F90D8F"/>
    <w:rsid w:val="00F922CA"/>
    <w:rsid w:val="00F9283B"/>
    <w:rsid w:val="00F92AED"/>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D70"/>
    <w:rsid w:val="00FB5FDB"/>
    <w:rsid w:val="00FB6F82"/>
    <w:rsid w:val="00FB77DB"/>
    <w:rsid w:val="00FB7AF1"/>
    <w:rsid w:val="00FC13CF"/>
    <w:rsid w:val="00FC1BA7"/>
    <w:rsid w:val="00FC2D6C"/>
    <w:rsid w:val="00FC3686"/>
    <w:rsid w:val="00FC50D2"/>
    <w:rsid w:val="00FC55D8"/>
    <w:rsid w:val="00FC5CCD"/>
    <w:rsid w:val="00FC619E"/>
    <w:rsid w:val="00FC65AB"/>
    <w:rsid w:val="00FC6A37"/>
    <w:rsid w:val="00FC6A4B"/>
    <w:rsid w:val="00FC707A"/>
    <w:rsid w:val="00FC7193"/>
    <w:rsid w:val="00FC7B76"/>
    <w:rsid w:val="00FD0931"/>
    <w:rsid w:val="00FD1A82"/>
    <w:rsid w:val="00FD2035"/>
    <w:rsid w:val="00FD212E"/>
    <w:rsid w:val="00FD2288"/>
    <w:rsid w:val="00FD370C"/>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aliases w:val="TableGrid"/>
    <w:basedOn w:val="TableNormal"/>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列出段落"/>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 ?? Char,????? Char,???? Char,Lista1 Char,中等深浅网格 1 - 着色 21 Char,¥¡¡¡¡ì¬º¥¹¥È¶ÎÂä Char,ÁÐ³ö¶ÎÂä Char,¥ê¥¹¥È¶ÎÂä Char,—ño’i—Ž Char,1st level - Bullet List Paragraph Char,Lettre d'introduction Char,Normal bullet 2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4"/>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5"/>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6"/>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6"/>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6"/>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6C0387"/>
  </w:style>
  <w:style w:type="paragraph" w:customStyle="1" w:styleId="BoldComments">
    <w:name w:val="Bold Comments"/>
    <w:basedOn w:val="SubHeading"/>
    <w:link w:val="BoldCommentsChar"/>
    <w:qFormat/>
    <w:rsid w:val="00BA6D3F"/>
    <w:pPr>
      <w:overflowPunct/>
      <w:autoSpaceDE/>
      <w:autoSpaceDN/>
      <w:adjustRightInd/>
      <w:textAlignment w:val="auto"/>
    </w:pPr>
    <w:rPr>
      <w:rFonts w:eastAsia="MS Mincho"/>
      <w:noProof w:val="0"/>
      <w:szCs w:val="24"/>
      <w:lang w:val="x-none" w:eastAsia="x-none"/>
    </w:rPr>
  </w:style>
  <w:style w:type="character" w:customStyle="1" w:styleId="BoldCommentsChar">
    <w:name w:val="Bold Comments Char"/>
    <w:link w:val="BoldComments"/>
    <w:rsid w:val="00BA6D3F"/>
    <w:rPr>
      <w:rFonts w:ascii="Arial" w:eastAsia="MS Mincho" w:hAnsi="Arial" w:cs="Times New Roman"/>
      <w:b/>
      <w:kern w:val="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36598866">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D84D8-177B-48DA-BE75-7F8FB8656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6</Pages>
  <Words>2409</Words>
  <Characters>13735</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61</cp:revision>
  <dcterms:created xsi:type="dcterms:W3CDTF">2025-03-28T05:00:00Z</dcterms:created>
  <dcterms:modified xsi:type="dcterms:W3CDTF">2025-10-02T10:58:00Z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